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9B" w:rsidRPr="005C019B" w:rsidRDefault="005C019B" w:rsidP="005C019B">
      <w:pPr>
        <w:pBdr>
          <w:bottom w:val="single" w:sz="6" w:space="1" w:color="auto"/>
        </w:pBdr>
        <w:spacing w:after="0" w:line="240" w:lineRule="auto"/>
        <w:jc w:val="center"/>
        <w:rPr>
          <w:rFonts w:ascii="Arial" w:eastAsia="Times New Roman" w:hAnsi="Arial" w:cs="Arial"/>
          <w:vanish/>
          <w:sz w:val="16"/>
          <w:szCs w:val="16"/>
          <w:lang w:eastAsia="pl-PL"/>
        </w:rPr>
      </w:pPr>
      <w:r w:rsidRPr="005C019B">
        <w:rPr>
          <w:rFonts w:ascii="Arial" w:eastAsia="Times New Roman" w:hAnsi="Arial" w:cs="Arial"/>
          <w:vanish/>
          <w:sz w:val="16"/>
          <w:szCs w:val="16"/>
          <w:lang w:eastAsia="pl-PL"/>
        </w:rPr>
        <w:t>Początek formularza</w:t>
      </w:r>
    </w:p>
    <w:p w:rsidR="005C019B" w:rsidRPr="005C019B" w:rsidRDefault="005C019B" w:rsidP="005C019B">
      <w:pPr>
        <w:spacing w:after="24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Ogłoszenie nr 511121-N-2018 z dnia 2018-01-29 r. </w:t>
      </w:r>
    </w:p>
    <w:p w:rsidR="005C019B" w:rsidRPr="005C019B" w:rsidRDefault="005C019B" w:rsidP="005C019B">
      <w:pPr>
        <w:spacing w:after="0" w:line="240" w:lineRule="auto"/>
        <w:jc w:val="center"/>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Gmina Nowy Korczyn: Zakup biletów miesięcznych dla uczniów dojeżdżających do placówek szkolnych na terenie Gminy Nowy Korczyn w roku szkolnym 2017/2018 oraz w roku szkolnym 2018/2019</w:t>
      </w:r>
      <w:r w:rsidRPr="005C019B">
        <w:rPr>
          <w:rFonts w:ascii="Times New Roman" w:eastAsia="Times New Roman" w:hAnsi="Times New Roman" w:cs="Times New Roman"/>
          <w:sz w:val="24"/>
          <w:szCs w:val="24"/>
          <w:lang w:eastAsia="pl-PL"/>
        </w:rPr>
        <w:br/>
        <w:t xml:space="preserve">OGŁOSZENIE O ZAMÓWIENIU - Usługi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Zamieszczanie ogłoszenia:</w:t>
      </w:r>
      <w:r w:rsidRPr="005C019B">
        <w:rPr>
          <w:rFonts w:ascii="Times New Roman" w:eastAsia="Times New Roman" w:hAnsi="Times New Roman" w:cs="Times New Roman"/>
          <w:sz w:val="24"/>
          <w:szCs w:val="24"/>
          <w:lang w:eastAsia="pl-PL"/>
        </w:rPr>
        <w:t xml:space="preserve"> Zamieszczanie obowiązkowe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Ogłoszenie dotyczy:</w:t>
      </w:r>
      <w:r w:rsidRPr="005C019B">
        <w:rPr>
          <w:rFonts w:ascii="Times New Roman" w:eastAsia="Times New Roman" w:hAnsi="Times New Roman" w:cs="Times New Roman"/>
          <w:sz w:val="24"/>
          <w:szCs w:val="24"/>
          <w:lang w:eastAsia="pl-PL"/>
        </w:rPr>
        <w:t xml:space="preserve"> Zamówienia publicznego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Nazwa projektu lub programu</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C019B">
        <w:rPr>
          <w:rFonts w:ascii="Times New Roman" w:eastAsia="Times New Roman" w:hAnsi="Times New Roman" w:cs="Times New Roman"/>
          <w:sz w:val="24"/>
          <w:szCs w:val="24"/>
          <w:lang w:eastAsia="pl-PL"/>
        </w:rPr>
        <w:t>Pzp</w:t>
      </w:r>
      <w:proofErr w:type="spellEnd"/>
      <w:r w:rsidRPr="005C01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u w:val="single"/>
          <w:lang w:eastAsia="pl-PL"/>
        </w:rPr>
        <w:t>SEKCJA I: ZAMAWIAJĄCY</w:t>
      </w:r>
      <w:r w:rsidRPr="005C019B">
        <w:rPr>
          <w:rFonts w:ascii="Times New Roman" w:eastAsia="Times New Roman" w:hAnsi="Times New Roman" w:cs="Times New Roman"/>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Postępowanie przeprowadza centralny zamawiający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Informacje na temat podmiotu któremu zamawiający powierzył/powierzyli prowadzenie postępowania:</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Postępowanie jest przeprowadzane wspólnie przez zamawiających</w:t>
      </w:r>
      <w:r w:rsidRPr="005C019B">
        <w:rPr>
          <w:rFonts w:ascii="Times New Roman" w:eastAsia="Times New Roman" w:hAnsi="Times New Roman" w:cs="Times New Roman"/>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Informacje dodatkowe:</w:t>
      </w:r>
      <w:r w:rsidRPr="005C019B">
        <w:rPr>
          <w:rFonts w:ascii="Times New Roman" w:eastAsia="Times New Roman" w:hAnsi="Times New Roman" w:cs="Times New Roman"/>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 1) NAZWA I ADRES: </w:t>
      </w:r>
      <w:r w:rsidRPr="005C019B">
        <w:rPr>
          <w:rFonts w:ascii="Times New Roman" w:eastAsia="Times New Roman" w:hAnsi="Times New Roman" w:cs="Times New Roman"/>
          <w:sz w:val="24"/>
          <w:szCs w:val="24"/>
          <w:lang w:eastAsia="pl-PL"/>
        </w:rPr>
        <w:t xml:space="preserve">Gmina Nowy Korczyn, krajowy numer identyfikacyjny 29101042900000, ul. ul. Krakowska  1 , 28136   Nowy Korczyn, woj. świętokrzyskie, </w:t>
      </w:r>
      <w:r w:rsidRPr="005C019B">
        <w:rPr>
          <w:rFonts w:ascii="Times New Roman" w:eastAsia="Times New Roman" w:hAnsi="Times New Roman" w:cs="Times New Roman"/>
          <w:sz w:val="24"/>
          <w:szCs w:val="24"/>
          <w:lang w:eastAsia="pl-PL"/>
        </w:rPr>
        <w:lastRenderedPageBreak/>
        <w:t xml:space="preserve">państwo Polska, tel. 413 771 003, e-mail inwestycje@nowykorczyn.pl, faks 413 771 044. </w:t>
      </w:r>
      <w:r w:rsidRPr="005C019B">
        <w:rPr>
          <w:rFonts w:ascii="Times New Roman" w:eastAsia="Times New Roman" w:hAnsi="Times New Roman" w:cs="Times New Roman"/>
          <w:sz w:val="24"/>
          <w:szCs w:val="24"/>
          <w:lang w:eastAsia="pl-PL"/>
        </w:rPr>
        <w:br/>
        <w:t xml:space="preserve">Adres strony internetowej (URL): www.nowykorczyn.pl </w:t>
      </w:r>
      <w:r w:rsidRPr="005C019B">
        <w:rPr>
          <w:rFonts w:ascii="Times New Roman" w:eastAsia="Times New Roman" w:hAnsi="Times New Roman" w:cs="Times New Roman"/>
          <w:sz w:val="24"/>
          <w:szCs w:val="24"/>
          <w:lang w:eastAsia="pl-PL"/>
        </w:rPr>
        <w:br/>
        <w:t xml:space="preserve">Adres profilu nabywcy: </w:t>
      </w:r>
      <w:r w:rsidRPr="005C01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 2) RODZAJ ZAMAWIAJĄCEGO: </w:t>
      </w:r>
      <w:r w:rsidRPr="005C019B">
        <w:rPr>
          <w:rFonts w:ascii="Times New Roman" w:eastAsia="Times New Roman" w:hAnsi="Times New Roman" w:cs="Times New Roman"/>
          <w:sz w:val="24"/>
          <w:szCs w:val="24"/>
          <w:lang w:eastAsia="pl-PL"/>
        </w:rPr>
        <w:t xml:space="preserve">Administracja samorządowa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I.3) WSPÓLNE UDZIELANIE ZAMÓWIENIA </w:t>
      </w:r>
      <w:r w:rsidRPr="005C019B">
        <w:rPr>
          <w:rFonts w:ascii="Times New Roman" w:eastAsia="Times New Roman" w:hAnsi="Times New Roman" w:cs="Times New Roman"/>
          <w:b/>
          <w:bCs/>
          <w:i/>
          <w:iCs/>
          <w:sz w:val="24"/>
          <w:szCs w:val="24"/>
          <w:lang w:eastAsia="pl-PL"/>
        </w:rPr>
        <w:t>(jeżeli dotyczy)</w:t>
      </w:r>
      <w:r w:rsidRPr="005C019B">
        <w:rPr>
          <w:rFonts w:ascii="Times New Roman" w:eastAsia="Times New Roman" w:hAnsi="Times New Roman" w:cs="Times New Roman"/>
          <w:b/>
          <w:bCs/>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I.4) KOMUNIKACJA: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C019B">
        <w:rPr>
          <w:rFonts w:ascii="Times New Roman" w:eastAsia="Times New Roman" w:hAnsi="Times New Roman" w:cs="Times New Roman"/>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Tak </w:t>
      </w:r>
      <w:r w:rsidRPr="005C019B">
        <w:rPr>
          <w:rFonts w:ascii="Times New Roman" w:eastAsia="Times New Roman" w:hAnsi="Times New Roman" w:cs="Times New Roman"/>
          <w:sz w:val="24"/>
          <w:szCs w:val="24"/>
          <w:lang w:eastAsia="pl-PL"/>
        </w:rPr>
        <w:br/>
        <w:t xml:space="preserve">http://bip.nowykorczyn.pl/przetargi.php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Tak </w:t>
      </w:r>
      <w:r w:rsidRPr="005C019B">
        <w:rPr>
          <w:rFonts w:ascii="Times New Roman" w:eastAsia="Times New Roman" w:hAnsi="Times New Roman" w:cs="Times New Roman"/>
          <w:sz w:val="24"/>
          <w:szCs w:val="24"/>
          <w:lang w:eastAsia="pl-PL"/>
        </w:rPr>
        <w:br/>
        <w:t xml:space="preserve">http://bip.nowykorczyn.pl/przetargi.php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Oferty lub wnioski o dopuszczenie do udziału w postępowaniu należy przesyłać:</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Elektronicznie</w:t>
      </w:r>
      <w:r w:rsidRPr="005C019B">
        <w:rPr>
          <w:rFonts w:ascii="Times New Roman" w:eastAsia="Times New Roman" w:hAnsi="Times New Roman" w:cs="Times New Roman"/>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r w:rsidRPr="005C019B">
        <w:rPr>
          <w:rFonts w:ascii="Times New Roman" w:eastAsia="Times New Roman" w:hAnsi="Times New Roman" w:cs="Times New Roman"/>
          <w:sz w:val="24"/>
          <w:szCs w:val="24"/>
          <w:lang w:eastAsia="pl-PL"/>
        </w:rPr>
        <w:br/>
        <w:t xml:space="preserve">adres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Nie </w:t>
      </w:r>
      <w:r w:rsidRPr="005C019B">
        <w:rPr>
          <w:rFonts w:ascii="Times New Roman" w:eastAsia="Times New Roman" w:hAnsi="Times New Roman" w:cs="Times New Roman"/>
          <w:sz w:val="24"/>
          <w:szCs w:val="24"/>
          <w:lang w:eastAsia="pl-PL"/>
        </w:rPr>
        <w:br/>
        <w:t xml:space="preserve">Inny sposób: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Tak </w:t>
      </w:r>
      <w:r w:rsidRPr="005C019B">
        <w:rPr>
          <w:rFonts w:ascii="Times New Roman" w:eastAsia="Times New Roman" w:hAnsi="Times New Roman" w:cs="Times New Roman"/>
          <w:sz w:val="24"/>
          <w:szCs w:val="24"/>
          <w:lang w:eastAsia="pl-PL"/>
        </w:rPr>
        <w:br/>
        <w:t xml:space="preserve">Inny sposób: </w:t>
      </w:r>
      <w:r w:rsidRPr="005C019B">
        <w:rPr>
          <w:rFonts w:ascii="Times New Roman" w:eastAsia="Times New Roman" w:hAnsi="Times New Roman" w:cs="Times New Roman"/>
          <w:sz w:val="24"/>
          <w:szCs w:val="24"/>
          <w:lang w:eastAsia="pl-PL"/>
        </w:rPr>
        <w:br/>
        <w:t xml:space="preserve">Oferty należy składać w formie pisemnej. </w:t>
      </w:r>
      <w:r w:rsidRPr="005C019B">
        <w:rPr>
          <w:rFonts w:ascii="Times New Roman" w:eastAsia="Times New Roman" w:hAnsi="Times New Roman" w:cs="Times New Roman"/>
          <w:sz w:val="24"/>
          <w:szCs w:val="24"/>
          <w:lang w:eastAsia="pl-PL"/>
        </w:rPr>
        <w:br/>
        <w:t xml:space="preserve">Adres: </w:t>
      </w:r>
      <w:r w:rsidRPr="005C019B">
        <w:rPr>
          <w:rFonts w:ascii="Times New Roman" w:eastAsia="Times New Roman" w:hAnsi="Times New Roman" w:cs="Times New Roman"/>
          <w:sz w:val="24"/>
          <w:szCs w:val="24"/>
          <w:lang w:eastAsia="pl-PL"/>
        </w:rPr>
        <w:br/>
        <w:t xml:space="preserve">Gmina Nowy Korczyn ul. Krakowska 1, 28-136 Nowy Korczyn.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lastRenderedPageBreak/>
        <w:br/>
      </w:r>
      <w:r w:rsidRPr="005C01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C019B">
        <w:rPr>
          <w:rFonts w:ascii="Times New Roman" w:eastAsia="Times New Roman" w:hAnsi="Times New Roman" w:cs="Times New Roman"/>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r w:rsidRPr="005C01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u w:val="single"/>
          <w:lang w:eastAsia="pl-PL"/>
        </w:rPr>
        <w:t xml:space="preserve">SEKCJA II: PRZEDMIOT ZAMÓWIENIA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II.1) Nazwa nadana zamówieniu przez zamawiającego: </w:t>
      </w:r>
      <w:r w:rsidRPr="005C019B">
        <w:rPr>
          <w:rFonts w:ascii="Times New Roman" w:eastAsia="Times New Roman" w:hAnsi="Times New Roman" w:cs="Times New Roman"/>
          <w:sz w:val="24"/>
          <w:szCs w:val="24"/>
          <w:lang w:eastAsia="pl-PL"/>
        </w:rPr>
        <w:t xml:space="preserve">Zakup biletów miesięcznych dla uczniów dojeżdżających do placówek szkolnych na terenie Gminy Nowy Korczyn w roku szkolnym 2017/2018 oraz w roku szkolnym 2018/2019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Numer referencyjny: </w:t>
      </w:r>
      <w:r w:rsidRPr="005C019B">
        <w:rPr>
          <w:rFonts w:ascii="Times New Roman" w:eastAsia="Times New Roman" w:hAnsi="Times New Roman" w:cs="Times New Roman"/>
          <w:sz w:val="24"/>
          <w:szCs w:val="24"/>
          <w:lang w:eastAsia="pl-PL"/>
        </w:rPr>
        <w:t xml:space="preserve">ZITŚ.271.2.2018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019B" w:rsidRPr="005C019B" w:rsidRDefault="005C019B" w:rsidP="005C019B">
      <w:pPr>
        <w:spacing w:after="0" w:line="240" w:lineRule="auto"/>
        <w:jc w:val="both"/>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II.2) Rodzaj zamówienia: </w:t>
      </w:r>
      <w:r w:rsidRPr="005C019B">
        <w:rPr>
          <w:rFonts w:ascii="Times New Roman" w:eastAsia="Times New Roman" w:hAnsi="Times New Roman" w:cs="Times New Roman"/>
          <w:sz w:val="24"/>
          <w:szCs w:val="24"/>
          <w:lang w:eastAsia="pl-PL"/>
        </w:rPr>
        <w:t xml:space="preserve">Usługi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II.3) Informacja o możliwości składania ofert częściowych</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Zamówienie podzielone jest na części: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Tak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Oferty lub wnioski o dopuszczenie do udziału w postępowaniu można składać w odniesieniu do:</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wszystkich części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II.4) Krótki opis przedmiotu zamówienia </w:t>
      </w:r>
      <w:r w:rsidRPr="005C01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01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019B">
        <w:rPr>
          <w:rFonts w:ascii="Times New Roman" w:eastAsia="Times New Roman" w:hAnsi="Times New Roman" w:cs="Times New Roman"/>
          <w:sz w:val="24"/>
          <w:szCs w:val="24"/>
          <w:lang w:eastAsia="pl-PL"/>
        </w:rPr>
        <w:t xml:space="preserve">Przedmiot zamówienia został podzielony na dwa zadania: Zadanie nr 1 – Dowóz i odwóz uczniów do Szkoły Podstawowej w Starym Korczynie oraz Szkoła Podstawowej w </w:t>
      </w:r>
      <w:proofErr w:type="spellStart"/>
      <w:r w:rsidRPr="005C019B">
        <w:rPr>
          <w:rFonts w:ascii="Times New Roman" w:eastAsia="Times New Roman" w:hAnsi="Times New Roman" w:cs="Times New Roman"/>
          <w:sz w:val="24"/>
          <w:szCs w:val="24"/>
          <w:lang w:eastAsia="pl-PL"/>
        </w:rPr>
        <w:t>Brzostkowie</w:t>
      </w:r>
      <w:proofErr w:type="spellEnd"/>
      <w:r w:rsidRPr="005C019B">
        <w:rPr>
          <w:rFonts w:ascii="Times New Roman" w:eastAsia="Times New Roman" w:hAnsi="Times New Roman" w:cs="Times New Roman"/>
          <w:sz w:val="24"/>
          <w:szCs w:val="24"/>
          <w:lang w:eastAsia="pl-PL"/>
        </w:rPr>
        <w:t xml:space="preserve"> Zakup biletów miesięcznych dla uczniów dojeżdżających do placówek szkolnych na terenie Gminy Nowy Korczyn w roku szkolnym 2017/2018 oraz w roku szkolnym 2018/2019 w tym: a) Zakup biletów miesięcznych dla uczniów dojeżdżających do placówek szkolnych na terenie Gminy Nowy Korczyn w roku szkolnym 2017/2018 do: 1. Publicznej Szkoły Podstawowej w Starym Korczynie ( wsiadanie i wysiadanie) ilość uczniów 23 2. Publicznej Szkoły Podstawowej w </w:t>
      </w:r>
      <w:proofErr w:type="spellStart"/>
      <w:r w:rsidRPr="005C019B">
        <w:rPr>
          <w:rFonts w:ascii="Times New Roman" w:eastAsia="Times New Roman" w:hAnsi="Times New Roman" w:cs="Times New Roman"/>
          <w:sz w:val="24"/>
          <w:szCs w:val="24"/>
          <w:lang w:eastAsia="pl-PL"/>
        </w:rPr>
        <w:t>Brzostkowie</w:t>
      </w:r>
      <w:proofErr w:type="spellEnd"/>
      <w:r w:rsidRPr="005C019B">
        <w:rPr>
          <w:rFonts w:ascii="Times New Roman" w:eastAsia="Times New Roman" w:hAnsi="Times New Roman" w:cs="Times New Roman"/>
          <w:sz w:val="24"/>
          <w:szCs w:val="24"/>
          <w:lang w:eastAsia="pl-PL"/>
        </w:rPr>
        <w:t xml:space="preserve"> ( wsiadanie i wysiadanie) ilość uczniów 60 b) Zakup biletów miesięcznych dla uczniów dojeżdżających do placówek szkolnych na terenie Gminy Nowy Korczyn w roku szkolnym 2018/2019 do: 1. Publicznej Szkoły Podstawowej w Starym Korczynie ( wsiadanie i wysiadanie) ilość uczniów 30 2. Publicznej Szkoły Podstawowej w </w:t>
      </w:r>
      <w:proofErr w:type="spellStart"/>
      <w:r w:rsidRPr="005C019B">
        <w:rPr>
          <w:rFonts w:ascii="Times New Roman" w:eastAsia="Times New Roman" w:hAnsi="Times New Roman" w:cs="Times New Roman"/>
          <w:sz w:val="24"/>
          <w:szCs w:val="24"/>
          <w:lang w:eastAsia="pl-PL"/>
        </w:rPr>
        <w:t>Brzostkowie</w:t>
      </w:r>
      <w:proofErr w:type="spellEnd"/>
      <w:r w:rsidRPr="005C019B">
        <w:rPr>
          <w:rFonts w:ascii="Times New Roman" w:eastAsia="Times New Roman" w:hAnsi="Times New Roman" w:cs="Times New Roman"/>
          <w:sz w:val="24"/>
          <w:szCs w:val="24"/>
          <w:lang w:eastAsia="pl-PL"/>
        </w:rPr>
        <w:t xml:space="preserve"> ( wsiadanie i wysiadanie) ilość uczniów 68 Zadanie nr 2 – Dowóz i odwóz uczniów do Publicznej Szkoły Podstawowej w Nowym Korczynie z oddziałami gimnazjalnymi Zakup biletów miesięcznych dla uczniów dojeżdżających do placówek szkolnych na terenie Gminy Nowy Korczyn w roku szkolnym </w:t>
      </w:r>
      <w:r w:rsidRPr="005C019B">
        <w:rPr>
          <w:rFonts w:ascii="Times New Roman" w:eastAsia="Times New Roman" w:hAnsi="Times New Roman" w:cs="Times New Roman"/>
          <w:sz w:val="24"/>
          <w:szCs w:val="24"/>
          <w:lang w:eastAsia="pl-PL"/>
        </w:rPr>
        <w:lastRenderedPageBreak/>
        <w:t xml:space="preserve">2017/2018 oraz w roku szkolnym 2018/2019 a to: a) Zakup biletów miesięcznych dla uczniów dojeżdżających do placówek szkolnych na terenie Gminy Nowy Korczyn w roku szkolnym 2017/2018 do: 1. Publicznej Szkoły Podstawowej w Nowym Korczynie ( z oddziałami gimnazjalnymi): ( wsiadanie i wysiadanie) ilość uczniów 229 - szkoła podstawowa ilość uczniów:161 - oddziały gimnazjalne ilość uczniów: 68 b) Zakup biletów miesięcznych dla uczniów dojeżdżających do placówek szkolnych na terenie Gminy Nowy Korczyn w roku szkolnym 2018/2019 do: 1. Publicznej Szkoły Podstawowej w Nowym Korczynie z oddziałami gimnazjalnymi: ( wsiadanie i wysiadanie) ilość uczniów: 200 - szkoła podstawowa ilość uczniów: 168 - oddziały gimnazjalne ilość uczniów: 32 Przedmiot zamówienia obejmie przewóz uczniów na podstawie zakupionych biletów miesięcznych po drogach powiatowych, wojewódzkich i krajowych oraz gminnych o nawierzchni asfaltowej. Szczegółowy opis przedmiotu zamówienia znajduje się w załączniku nr 9 do SIWZ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II.5) Główny kod CPV: </w:t>
      </w:r>
      <w:r w:rsidRPr="005C019B">
        <w:rPr>
          <w:rFonts w:ascii="Times New Roman" w:eastAsia="Times New Roman" w:hAnsi="Times New Roman" w:cs="Times New Roman"/>
          <w:sz w:val="24"/>
          <w:szCs w:val="24"/>
          <w:lang w:eastAsia="pl-PL"/>
        </w:rPr>
        <w:t xml:space="preserve">60100000-9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Dodatkowe kody CPV:</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II.6) Całkowita wartość zamówienia </w:t>
      </w:r>
      <w:r w:rsidRPr="005C019B">
        <w:rPr>
          <w:rFonts w:ascii="Times New Roman" w:eastAsia="Times New Roman" w:hAnsi="Times New Roman" w:cs="Times New Roman"/>
          <w:i/>
          <w:iCs/>
          <w:sz w:val="24"/>
          <w:szCs w:val="24"/>
          <w:lang w:eastAsia="pl-PL"/>
        </w:rPr>
        <w:t>(jeżeli zamawiający podaje informacje o wartości zamówienia)</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Wartość bez VAT: </w:t>
      </w:r>
      <w:r w:rsidRPr="005C019B">
        <w:rPr>
          <w:rFonts w:ascii="Times New Roman" w:eastAsia="Times New Roman" w:hAnsi="Times New Roman" w:cs="Times New Roman"/>
          <w:sz w:val="24"/>
          <w:szCs w:val="24"/>
          <w:lang w:eastAsia="pl-PL"/>
        </w:rPr>
        <w:br/>
        <w:t xml:space="preserve">Waluta: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C019B">
        <w:rPr>
          <w:rFonts w:ascii="Times New Roman" w:eastAsia="Times New Roman" w:hAnsi="Times New Roman" w:cs="Times New Roman"/>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C019B">
        <w:rPr>
          <w:rFonts w:ascii="Times New Roman" w:eastAsia="Times New Roman" w:hAnsi="Times New Roman" w:cs="Times New Roman"/>
          <w:b/>
          <w:bCs/>
          <w:sz w:val="24"/>
          <w:szCs w:val="24"/>
          <w:lang w:eastAsia="pl-PL"/>
        </w:rPr>
        <w:t>Pzp</w:t>
      </w:r>
      <w:proofErr w:type="spellEnd"/>
      <w:r w:rsidRPr="005C019B">
        <w:rPr>
          <w:rFonts w:ascii="Times New Roman" w:eastAsia="Times New Roman" w:hAnsi="Times New Roman" w:cs="Times New Roman"/>
          <w:b/>
          <w:bCs/>
          <w:sz w:val="24"/>
          <w:szCs w:val="24"/>
          <w:lang w:eastAsia="pl-PL"/>
        </w:rPr>
        <w:t xml:space="preserve">: </w:t>
      </w:r>
      <w:r w:rsidRPr="005C019B">
        <w:rPr>
          <w:rFonts w:ascii="Times New Roman" w:eastAsia="Times New Roman" w:hAnsi="Times New Roman" w:cs="Times New Roman"/>
          <w:sz w:val="24"/>
          <w:szCs w:val="24"/>
          <w:lang w:eastAsia="pl-PL"/>
        </w:rPr>
        <w:t xml:space="preserve">Nie </w:t>
      </w:r>
      <w:r w:rsidRPr="005C01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C019B">
        <w:rPr>
          <w:rFonts w:ascii="Times New Roman" w:eastAsia="Times New Roman" w:hAnsi="Times New Roman" w:cs="Times New Roman"/>
          <w:sz w:val="24"/>
          <w:szCs w:val="24"/>
          <w:lang w:eastAsia="pl-PL"/>
        </w:rPr>
        <w:t>Pzp</w:t>
      </w:r>
      <w:proofErr w:type="spellEnd"/>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miesiącach:   </w:t>
      </w:r>
      <w:r w:rsidRPr="005C019B">
        <w:rPr>
          <w:rFonts w:ascii="Times New Roman" w:eastAsia="Times New Roman" w:hAnsi="Times New Roman" w:cs="Times New Roman"/>
          <w:i/>
          <w:iCs/>
          <w:sz w:val="24"/>
          <w:szCs w:val="24"/>
          <w:lang w:eastAsia="pl-PL"/>
        </w:rPr>
        <w:t xml:space="preserve"> lub </w:t>
      </w:r>
      <w:r w:rsidRPr="005C019B">
        <w:rPr>
          <w:rFonts w:ascii="Times New Roman" w:eastAsia="Times New Roman" w:hAnsi="Times New Roman" w:cs="Times New Roman"/>
          <w:b/>
          <w:bCs/>
          <w:sz w:val="24"/>
          <w:szCs w:val="24"/>
          <w:lang w:eastAsia="pl-PL"/>
        </w:rPr>
        <w:t>dniach:</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i/>
          <w:iCs/>
          <w:sz w:val="24"/>
          <w:szCs w:val="24"/>
          <w:lang w:eastAsia="pl-PL"/>
        </w:rPr>
        <w:t>lub</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data rozpoczęcia: </w:t>
      </w:r>
      <w:r w:rsidRPr="005C019B">
        <w:rPr>
          <w:rFonts w:ascii="Times New Roman" w:eastAsia="Times New Roman" w:hAnsi="Times New Roman" w:cs="Times New Roman"/>
          <w:sz w:val="24"/>
          <w:szCs w:val="24"/>
          <w:lang w:eastAsia="pl-PL"/>
        </w:rPr>
        <w:t> </w:t>
      </w:r>
      <w:r w:rsidRPr="005C019B">
        <w:rPr>
          <w:rFonts w:ascii="Times New Roman" w:eastAsia="Times New Roman" w:hAnsi="Times New Roman" w:cs="Times New Roman"/>
          <w:i/>
          <w:iCs/>
          <w:sz w:val="24"/>
          <w:szCs w:val="24"/>
          <w:lang w:eastAsia="pl-PL"/>
        </w:rPr>
        <w:t xml:space="preserve"> lub </w:t>
      </w:r>
      <w:r w:rsidRPr="005C019B">
        <w:rPr>
          <w:rFonts w:ascii="Times New Roman" w:eastAsia="Times New Roman" w:hAnsi="Times New Roman" w:cs="Times New Roman"/>
          <w:b/>
          <w:bCs/>
          <w:sz w:val="24"/>
          <w:szCs w:val="24"/>
          <w:lang w:eastAsia="pl-PL"/>
        </w:rPr>
        <w:t xml:space="preserve">zakończenia: </w:t>
      </w:r>
      <w:r w:rsidRPr="005C019B">
        <w:rPr>
          <w:rFonts w:ascii="Times New Roman" w:eastAsia="Times New Roman" w:hAnsi="Times New Roman" w:cs="Times New Roman"/>
          <w:sz w:val="24"/>
          <w:szCs w:val="24"/>
          <w:lang w:eastAsia="pl-PL"/>
        </w:rPr>
        <w:t xml:space="preserve">2019-06-21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II.9) Informacje dodatkowe: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III.1) WARUNKI UDZIAŁU W POSTĘPOWANIU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Określenie warunków: Na potwierdzenie należy złożyć dla Zadania 1 i Zadania 2: - licencję na wykonywanie krajowego transportu drogowego w zakresie przewozu osób wydaną na podstawie ustawy z dn. 6 września 2001 r. o transporcie drogowym (DZ.U. z 2001 r., nr 125, poz. 1371) </w:t>
      </w:r>
      <w:r w:rsidRPr="005C019B">
        <w:rPr>
          <w:rFonts w:ascii="Times New Roman" w:eastAsia="Times New Roman" w:hAnsi="Times New Roman" w:cs="Times New Roman"/>
          <w:sz w:val="24"/>
          <w:szCs w:val="24"/>
          <w:lang w:eastAsia="pl-PL"/>
        </w:rPr>
        <w:br/>
        <w:t xml:space="preserve">Informacje dodatkowe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III.1.2) Sytuacja finansowa lub ekonomiczna </w:t>
      </w:r>
      <w:r w:rsidRPr="005C019B">
        <w:rPr>
          <w:rFonts w:ascii="Times New Roman" w:eastAsia="Times New Roman" w:hAnsi="Times New Roman" w:cs="Times New Roman"/>
          <w:sz w:val="24"/>
          <w:szCs w:val="24"/>
          <w:lang w:eastAsia="pl-PL"/>
        </w:rPr>
        <w:br/>
        <w:t xml:space="preserve">Określenie warunków: Zamawiający w tym zakresie nie stawia żadnych wymagań </w:t>
      </w:r>
      <w:r w:rsidRPr="005C019B">
        <w:rPr>
          <w:rFonts w:ascii="Times New Roman" w:eastAsia="Times New Roman" w:hAnsi="Times New Roman" w:cs="Times New Roman"/>
          <w:sz w:val="24"/>
          <w:szCs w:val="24"/>
          <w:lang w:eastAsia="pl-PL"/>
        </w:rPr>
        <w:lastRenderedPageBreak/>
        <w:t xml:space="preserve">wystarczającym jest złożone wraz z ofertą oświadczenie zgodnie z założeniami w pkt. 9.3 SIWZ. </w:t>
      </w:r>
      <w:r w:rsidRPr="005C019B">
        <w:rPr>
          <w:rFonts w:ascii="Times New Roman" w:eastAsia="Times New Roman" w:hAnsi="Times New Roman" w:cs="Times New Roman"/>
          <w:sz w:val="24"/>
          <w:szCs w:val="24"/>
          <w:lang w:eastAsia="pl-PL"/>
        </w:rPr>
        <w:br/>
        <w:t xml:space="preserve">Informacje dodatkowe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III.1.3) Zdolność techniczna lub zawodowa </w:t>
      </w:r>
      <w:r w:rsidRPr="005C019B">
        <w:rPr>
          <w:rFonts w:ascii="Times New Roman" w:eastAsia="Times New Roman" w:hAnsi="Times New Roman" w:cs="Times New Roman"/>
          <w:sz w:val="24"/>
          <w:szCs w:val="24"/>
          <w:lang w:eastAsia="pl-PL"/>
        </w:rPr>
        <w:br/>
        <w:t xml:space="preserve">Określenie warunków: Na potwierdzenie należy złożyć: a) wykonanych usług Na potwierdzenie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Dla Zadania nr 1 Zamawiający uzna warunek za spełniony jeżeli Wykonawca, wykaże, że w tym okresie wykonał co najmniej jedną usługę polegającą na dowozie uczniów do szkół trwającą minimum sześć miesięcy, o wartości nie mniejszej niż 50 000,00 PLN brutto. Do wykazu należy załączyć dowody określające czy usługi te zostały wykonane w sposób należyty. Dla Zadania nr 2 Zamawiający uzna warunek za spełniony jeżeli Wykonawca, wykaże, że w tym okresie wykonał co najmniej jedną usługę polegającą na dowozie uczniów do szkół trwającą minimum sześć miesięcy, o wartości nie mniejszej niż 120 000,00 PLN brutto. Do wykazu należy załączyć dowody określające czy usługi te zostały wykonane w sposób należyty. UWAGA! W przypadku składania oferty na więcej niż jedno zadanie Wykonawca może wykazać się jedną usługą na zadania, na które składa ofertę jeżeli sumaryczna wartość tej usługi odpowiada sumarycznej wartości opisanego warunku np. dla zadania 1 i 2 sumaryczna wartość wykonanej usługi to minimum 140 000,00 zł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Dla Zadania nr 1: jednego kierowcę posiadającego wymagane kwalifikacje do kierowania pojazdami umożliwiające realizację usługi. Dla Zadania nr 2: jednego kierowcę posiadającego wymagane kwalifikacje do kierowania pojazdami umożliwiające realizację usługi. W wykazie należy podać: • Imiona i nazwiska kierowców oraz kategorię posiadanych przez nich uprawnień do kierowania pojazdami c) wykaz narzędzi, wyposażenia zakładu i urządzeń technicznych dostępnych wykonawcy usługi w celu realizacji zamówienia wraz z informacją o podstawie dysponowania tymi zasobami. Potwierdzeniem spełniania warunku będzie przedstawienie wykazu zawierającego nie mniej niż: Dla Zadania nr 1: pojazdy przystosowane do przewozu osób, o łącznej ilości miejsc siedzących minimum 89 miejsc siedzących. Dla Zadania nr 2: pojazdy przystosowane do przewozu osób, o łącznej ilości miejsc siedzących minimum 233 miejsc siedzących W wykazie należy podać; • Markę samochodu, typ, nr rejestracyjny oraz ilość miejsc siedzących na podstawie dowodu rejestracyjnego. </w:t>
      </w:r>
      <w:r w:rsidRPr="005C01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C019B">
        <w:rPr>
          <w:rFonts w:ascii="Times New Roman" w:eastAsia="Times New Roman" w:hAnsi="Times New Roman" w:cs="Times New Roman"/>
          <w:sz w:val="24"/>
          <w:szCs w:val="24"/>
          <w:lang w:eastAsia="pl-PL"/>
        </w:rPr>
        <w:br/>
        <w:t xml:space="preserve">Informacje dodatkowe: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III.2) PODSTAWY WYKLUCZENIA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5C019B">
        <w:rPr>
          <w:rFonts w:ascii="Times New Roman" w:eastAsia="Times New Roman" w:hAnsi="Times New Roman" w:cs="Times New Roman"/>
          <w:b/>
          <w:bCs/>
          <w:sz w:val="24"/>
          <w:szCs w:val="24"/>
          <w:lang w:eastAsia="pl-PL"/>
        </w:rPr>
        <w:t>Pzp</w:t>
      </w:r>
      <w:proofErr w:type="spellEnd"/>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C019B">
        <w:rPr>
          <w:rFonts w:ascii="Times New Roman" w:eastAsia="Times New Roman" w:hAnsi="Times New Roman" w:cs="Times New Roman"/>
          <w:b/>
          <w:bCs/>
          <w:sz w:val="24"/>
          <w:szCs w:val="24"/>
          <w:lang w:eastAsia="pl-PL"/>
        </w:rPr>
        <w:t>Pzp</w:t>
      </w:r>
      <w:proofErr w:type="spellEnd"/>
      <w:r w:rsidRPr="005C01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C019B">
        <w:rPr>
          <w:rFonts w:ascii="Times New Roman" w:eastAsia="Times New Roman" w:hAnsi="Times New Roman" w:cs="Times New Roman"/>
          <w:sz w:val="24"/>
          <w:szCs w:val="24"/>
          <w:lang w:eastAsia="pl-PL"/>
        </w:rPr>
        <w:t>Pzp</w:t>
      </w:r>
      <w:proofErr w:type="spellEnd"/>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019B">
        <w:rPr>
          <w:rFonts w:ascii="Times New Roman" w:eastAsia="Times New Roman" w:hAnsi="Times New Roman" w:cs="Times New Roman"/>
          <w:sz w:val="24"/>
          <w:szCs w:val="24"/>
          <w:lang w:eastAsia="pl-PL"/>
        </w:rPr>
        <w:br/>
        <w:t xml:space="preserve">Tak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Oświadczenie o spełnianiu kryteriów selekcji </w:t>
      </w:r>
      <w:r w:rsidRPr="005C019B">
        <w:rPr>
          <w:rFonts w:ascii="Times New Roman" w:eastAsia="Times New Roman" w:hAnsi="Times New Roman" w:cs="Times New Roman"/>
          <w:sz w:val="24"/>
          <w:szCs w:val="24"/>
          <w:lang w:eastAsia="pl-PL"/>
        </w:rPr>
        <w:br/>
        <w:t xml:space="preserve">Nie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1. odpisu z właściwego rejestru lub z centralnej ewidencji i informacji o działalności gospodarczej, zgodnie z opisem w pkt. 9.4.4 SIWZ. 2.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III.5.1) W ZAKRESIE SPEŁNIANIA WARUNKÓW UDZIAŁU W POSTĘPOWANIU:</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1. Wykaz wykonanych usług potwierdzający opisany warunek wraz z dowodami potwierdzającymi należyte wykonanie tych usług 9.4.2 a) - załącznik nr 7 SIWZ 2. Wykazu osób, które będą uczestniczyć w wykonywaniu zamówienia zgodnie z opisanym warunkiem 9.4.2 b) - załącznik nr 6 SIWZ 3. Wykaz autobusów dostępnych wykonawcy w celu wykonania zamówienia wraz z informacją o podstawie do dysponowania tymi zasobami - 9.4.2 c) - załącznik nr 8 SIWZ 4. Licencja na wykonywanie krajowego transportu drogowego w zakresie przewozu osób wydaną na podstawie ustawy z dn. 6 września 2001 r. o transporcie drogowym (DZ.U. z 2001 r., nr 125, poz. 1371)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III.5.2) W ZAKRESIE KRYTERIÓW SELEKCJI:</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III.7) INNE DOKUMENTY NIE WYMIENIONE W pkt III.3) - III.6)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lastRenderedPageBreak/>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u w:val="single"/>
          <w:lang w:eastAsia="pl-PL"/>
        </w:rPr>
        <w:t xml:space="preserve">SEKCJA IV: PROCEDURA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 xml:space="preserve">IV.1) OPIS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IV.1.1) Tryb udzielenia zamówienia: </w:t>
      </w:r>
      <w:r w:rsidRPr="005C019B">
        <w:rPr>
          <w:rFonts w:ascii="Times New Roman" w:eastAsia="Times New Roman" w:hAnsi="Times New Roman" w:cs="Times New Roman"/>
          <w:sz w:val="24"/>
          <w:szCs w:val="24"/>
          <w:lang w:eastAsia="pl-PL"/>
        </w:rPr>
        <w:t xml:space="preserve">Przetarg nieograniczony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IV.1.2) Zamawiający żąda wniesienia wadium:</w:t>
      </w:r>
      <w:r w:rsidRPr="005C019B">
        <w:rPr>
          <w:rFonts w:ascii="Times New Roman" w:eastAsia="Times New Roman" w:hAnsi="Times New Roman" w:cs="Times New Roman"/>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Tak </w:t>
      </w:r>
      <w:r w:rsidRPr="005C019B">
        <w:rPr>
          <w:rFonts w:ascii="Times New Roman" w:eastAsia="Times New Roman" w:hAnsi="Times New Roman" w:cs="Times New Roman"/>
          <w:sz w:val="24"/>
          <w:szCs w:val="24"/>
          <w:lang w:eastAsia="pl-PL"/>
        </w:rPr>
        <w:br/>
        <w:t xml:space="preserve">Informacja na temat wadium </w:t>
      </w:r>
      <w:r w:rsidRPr="005C019B">
        <w:rPr>
          <w:rFonts w:ascii="Times New Roman" w:eastAsia="Times New Roman" w:hAnsi="Times New Roman" w:cs="Times New Roman"/>
          <w:sz w:val="24"/>
          <w:szCs w:val="24"/>
          <w:lang w:eastAsia="pl-PL"/>
        </w:rPr>
        <w:br/>
        <w:t xml:space="preserve">Wadium w wysokości – Zadanie 1 – 2 000,00 zł (dwa tysiące złotych 00/100 groszy) Zadanie 2 – 5 000,00 zł (pięć tysięcy złotych 00/100 groszy) - należy wnieść przed upływem terminu składania ofert.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IV.1.3) Przewiduje się udzielenie zaliczek na poczet wykonania zamówienia:</w:t>
      </w:r>
      <w:r w:rsidRPr="005C019B">
        <w:rPr>
          <w:rFonts w:ascii="Times New Roman" w:eastAsia="Times New Roman" w:hAnsi="Times New Roman" w:cs="Times New Roman"/>
          <w:sz w:val="24"/>
          <w:szCs w:val="24"/>
          <w:lang w:eastAsia="pl-PL"/>
        </w:rPr>
        <w:t xml:space="preserv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r w:rsidRPr="005C019B">
        <w:rPr>
          <w:rFonts w:ascii="Times New Roman" w:eastAsia="Times New Roman" w:hAnsi="Times New Roman" w:cs="Times New Roman"/>
          <w:sz w:val="24"/>
          <w:szCs w:val="24"/>
          <w:lang w:eastAsia="pl-PL"/>
        </w:rPr>
        <w:br/>
        <w:t xml:space="preserve">Należy podać informacje na temat udzielania zaliczek: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r w:rsidRPr="005C01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019B">
        <w:rPr>
          <w:rFonts w:ascii="Times New Roman" w:eastAsia="Times New Roman" w:hAnsi="Times New Roman" w:cs="Times New Roman"/>
          <w:sz w:val="24"/>
          <w:szCs w:val="24"/>
          <w:lang w:eastAsia="pl-PL"/>
        </w:rPr>
        <w:br/>
        <w:t xml:space="preserve">Nie </w:t>
      </w:r>
      <w:r w:rsidRPr="005C019B">
        <w:rPr>
          <w:rFonts w:ascii="Times New Roman" w:eastAsia="Times New Roman" w:hAnsi="Times New Roman" w:cs="Times New Roman"/>
          <w:sz w:val="24"/>
          <w:szCs w:val="24"/>
          <w:lang w:eastAsia="pl-PL"/>
        </w:rPr>
        <w:br/>
        <w:t xml:space="preserve">Informacje dodatkowe: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IV.1.5.) Wymaga się złożenia oferty wariantowej: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Nie </w:t>
      </w:r>
      <w:r w:rsidRPr="005C019B">
        <w:rPr>
          <w:rFonts w:ascii="Times New Roman" w:eastAsia="Times New Roman" w:hAnsi="Times New Roman" w:cs="Times New Roman"/>
          <w:sz w:val="24"/>
          <w:szCs w:val="24"/>
          <w:lang w:eastAsia="pl-PL"/>
        </w:rPr>
        <w:br/>
        <w:t xml:space="preserve">Dopuszcza się złożenie oferty wariantowej </w:t>
      </w:r>
      <w:r w:rsidRPr="005C019B">
        <w:rPr>
          <w:rFonts w:ascii="Times New Roman" w:eastAsia="Times New Roman" w:hAnsi="Times New Roman" w:cs="Times New Roman"/>
          <w:sz w:val="24"/>
          <w:szCs w:val="24"/>
          <w:lang w:eastAsia="pl-PL"/>
        </w:rPr>
        <w:br/>
        <w:t xml:space="preserve">Nie </w:t>
      </w:r>
      <w:r w:rsidRPr="005C01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019B">
        <w:rPr>
          <w:rFonts w:ascii="Times New Roman" w:eastAsia="Times New Roman" w:hAnsi="Times New Roman" w:cs="Times New Roman"/>
          <w:sz w:val="24"/>
          <w:szCs w:val="24"/>
          <w:lang w:eastAsia="pl-PL"/>
        </w:rPr>
        <w:br/>
        <w:t xml:space="preserve">Nie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Liczba wykonawców   </w:t>
      </w:r>
      <w:r w:rsidRPr="005C019B">
        <w:rPr>
          <w:rFonts w:ascii="Times New Roman" w:eastAsia="Times New Roman" w:hAnsi="Times New Roman" w:cs="Times New Roman"/>
          <w:sz w:val="24"/>
          <w:szCs w:val="24"/>
          <w:lang w:eastAsia="pl-PL"/>
        </w:rPr>
        <w:br/>
        <w:t xml:space="preserve">Przewidywana minimalna liczba wykonawców </w:t>
      </w:r>
      <w:r w:rsidRPr="005C019B">
        <w:rPr>
          <w:rFonts w:ascii="Times New Roman" w:eastAsia="Times New Roman" w:hAnsi="Times New Roman" w:cs="Times New Roman"/>
          <w:sz w:val="24"/>
          <w:szCs w:val="24"/>
          <w:lang w:eastAsia="pl-PL"/>
        </w:rPr>
        <w:br/>
        <w:t xml:space="preserve">Maksymalna liczba wykonawców   </w:t>
      </w:r>
      <w:r w:rsidRPr="005C019B">
        <w:rPr>
          <w:rFonts w:ascii="Times New Roman" w:eastAsia="Times New Roman" w:hAnsi="Times New Roman" w:cs="Times New Roman"/>
          <w:sz w:val="24"/>
          <w:szCs w:val="24"/>
          <w:lang w:eastAsia="pl-PL"/>
        </w:rPr>
        <w:br/>
        <w:t xml:space="preserve">Kryteria selekcji wykonawców: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lastRenderedPageBreak/>
        <w:br/>
      </w:r>
      <w:r w:rsidRPr="005C019B">
        <w:rPr>
          <w:rFonts w:ascii="Times New Roman" w:eastAsia="Times New Roman" w:hAnsi="Times New Roman" w:cs="Times New Roman"/>
          <w:b/>
          <w:bCs/>
          <w:sz w:val="24"/>
          <w:szCs w:val="24"/>
          <w:lang w:eastAsia="pl-PL"/>
        </w:rPr>
        <w:t xml:space="preserve">IV.1.7) Informacje na temat umowy ramowej lub dynamicznego systemu zakupów: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Umowa ramowa będzie zawarta: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Czy przewiduje się ograniczenie liczby uczestników umowy ramowej: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Przewidziana maksymalna liczba uczestników umowy ramowej: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Informacje dodatkowe: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Zamówienie obejmuje ustanowienie dynamicznego systemu zakupów: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Informacje dodatkowe: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IV.1.8) Aukcja elektroniczna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Przewidziane jest przeprowadzenie aukcji elektronicznej </w:t>
      </w:r>
      <w:r w:rsidRPr="005C019B">
        <w:rPr>
          <w:rFonts w:ascii="Times New Roman" w:eastAsia="Times New Roman" w:hAnsi="Times New Roman" w:cs="Times New Roman"/>
          <w:i/>
          <w:iCs/>
          <w:sz w:val="24"/>
          <w:szCs w:val="24"/>
          <w:lang w:eastAsia="pl-PL"/>
        </w:rPr>
        <w:t xml:space="preserve">(przetarg nieograniczony, przetarg ograniczony, negocjacje z ogłoszeniem) </w:t>
      </w:r>
      <w:r w:rsidRPr="005C019B">
        <w:rPr>
          <w:rFonts w:ascii="Times New Roman" w:eastAsia="Times New Roman" w:hAnsi="Times New Roman" w:cs="Times New Roman"/>
          <w:sz w:val="24"/>
          <w:szCs w:val="24"/>
          <w:lang w:eastAsia="pl-PL"/>
        </w:rPr>
        <w:t xml:space="preserve">Nie </w:t>
      </w:r>
      <w:r w:rsidRPr="005C019B">
        <w:rPr>
          <w:rFonts w:ascii="Times New Roman" w:eastAsia="Times New Roman" w:hAnsi="Times New Roman" w:cs="Times New Roman"/>
          <w:sz w:val="24"/>
          <w:szCs w:val="24"/>
          <w:lang w:eastAsia="pl-PL"/>
        </w:rPr>
        <w:br/>
        <w:t xml:space="preserve">Należy podać adres strony internetowej, na której aukcja będzie prowadzona: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019B">
        <w:rPr>
          <w:rFonts w:ascii="Times New Roman" w:eastAsia="Times New Roman" w:hAnsi="Times New Roman" w:cs="Times New Roman"/>
          <w:sz w:val="24"/>
          <w:szCs w:val="24"/>
          <w:lang w:eastAsia="pl-PL"/>
        </w:rPr>
        <w:br/>
        <w:t xml:space="preserve">Informacje dotyczące przebiegu aukcji elektronicznej: </w:t>
      </w:r>
      <w:r w:rsidRPr="005C01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01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01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C019B">
        <w:rPr>
          <w:rFonts w:ascii="Times New Roman" w:eastAsia="Times New Roman" w:hAnsi="Times New Roman" w:cs="Times New Roman"/>
          <w:sz w:val="24"/>
          <w:szCs w:val="24"/>
          <w:lang w:eastAsia="pl-PL"/>
        </w:rPr>
        <w:br/>
        <w:t xml:space="preserve">Informacje o liczbie etapów aukcji elektronicznej i czasie ich trwania: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t xml:space="preserve">Czas trwania: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C019B">
        <w:rPr>
          <w:rFonts w:ascii="Times New Roman" w:eastAsia="Times New Roman" w:hAnsi="Times New Roman" w:cs="Times New Roman"/>
          <w:sz w:val="24"/>
          <w:szCs w:val="24"/>
          <w:lang w:eastAsia="pl-PL"/>
        </w:rPr>
        <w:br/>
        <w:t xml:space="preserve">Warunki zamknięcia aukcji elektronicznej: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lastRenderedPageBreak/>
        <w:br/>
      </w:r>
      <w:r w:rsidRPr="005C019B">
        <w:rPr>
          <w:rFonts w:ascii="Times New Roman" w:eastAsia="Times New Roman" w:hAnsi="Times New Roman" w:cs="Times New Roman"/>
          <w:b/>
          <w:bCs/>
          <w:sz w:val="24"/>
          <w:szCs w:val="24"/>
          <w:lang w:eastAsia="pl-PL"/>
        </w:rPr>
        <w:t xml:space="preserve">IV.2) KRYTERIA OCENY OFERT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IV.2.1) Kryteria oceny ofert: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IV.2.2) Kryteria</w:t>
      </w:r>
      <w:r w:rsidRPr="005C01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02"/>
        <w:gridCol w:w="1016"/>
      </w:tblGrid>
      <w:tr w:rsidR="005C019B" w:rsidRPr="005C019B" w:rsidTr="005C019B">
        <w:tc>
          <w:tcPr>
            <w:tcW w:w="0" w:type="auto"/>
            <w:tcBorders>
              <w:top w:val="single" w:sz="6" w:space="0" w:color="000000"/>
              <w:left w:val="single" w:sz="6" w:space="0" w:color="000000"/>
              <w:bottom w:val="single" w:sz="6" w:space="0" w:color="000000"/>
              <w:right w:val="single" w:sz="6" w:space="0" w:color="000000"/>
            </w:tcBorders>
            <w:vAlign w:val="center"/>
            <w:hideMark/>
          </w:tcPr>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Znaczenie</w:t>
            </w:r>
          </w:p>
        </w:tc>
      </w:tr>
      <w:tr w:rsidR="005C019B" w:rsidRPr="005C019B" w:rsidTr="005C019B">
        <w:tc>
          <w:tcPr>
            <w:tcW w:w="0" w:type="auto"/>
            <w:tcBorders>
              <w:top w:val="single" w:sz="6" w:space="0" w:color="000000"/>
              <w:left w:val="single" w:sz="6" w:space="0" w:color="000000"/>
              <w:bottom w:val="single" w:sz="6" w:space="0" w:color="000000"/>
              <w:right w:val="single" w:sz="6" w:space="0" w:color="000000"/>
            </w:tcBorders>
            <w:vAlign w:val="center"/>
            <w:hideMark/>
          </w:tcPr>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40,00</w:t>
            </w:r>
          </w:p>
        </w:tc>
      </w:tr>
      <w:tr w:rsidR="005C019B" w:rsidRPr="005C019B" w:rsidTr="005C019B">
        <w:tc>
          <w:tcPr>
            <w:tcW w:w="0" w:type="auto"/>
            <w:tcBorders>
              <w:top w:val="single" w:sz="6" w:space="0" w:color="000000"/>
              <w:left w:val="single" w:sz="6" w:space="0" w:color="000000"/>
              <w:bottom w:val="single" w:sz="6" w:space="0" w:color="000000"/>
              <w:right w:val="single" w:sz="6" w:space="0" w:color="000000"/>
            </w:tcBorders>
            <w:vAlign w:val="center"/>
            <w:hideMark/>
          </w:tcPr>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Serwis – czas podstawienia pojazdu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40,00</w:t>
            </w:r>
          </w:p>
        </w:tc>
      </w:tr>
    </w:tbl>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C019B">
        <w:rPr>
          <w:rFonts w:ascii="Times New Roman" w:eastAsia="Times New Roman" w:hAnsi="Times New Roman" w:cs="Times New Roman"/>
          <w:b/>
          <w:bCs/>
          <w:sz w:val="24"/>
          <w:szCs w:val="24"/>
          <w:lang w:eastAsia="pl-PL"/>
        </w:rPr>
        <w:t>Pzp</w:t>
      </w:r>
      <w:proofErr w:type="spellEnd"/>
      <w:r w:rsidRPr="005C019B">
        <w:rPr>
          <w:rFonts w:ascii="Times New Roman" w:eastAsia="Times New Roman" w:hAnsi="Times New Roman" w:cs="Times New Roman"/>
          <w:b/>
          <w:bCs/>
          <w:sz w:val="24"/>
          <w:szCs w:val="24"/>
          <w:lang w:eastAsia="pl-PL"/>
        </w:rPr>
        <w:t xml:space="preserve"> </w:t>
      </w:r>
      <w:r w:rsidRPr="005C019B">
        <w:rPr>
          <w:rFonts w:ascii="Times New Roman" w:eastAsia="Times New Roman" w:hAnsi="Times New Roman" w:cs="Times New Roman"/>
          <w:sz w:val="24"/>
          <w:szCs w:val="24"/>
          <w:lang w:eastAsia="pl-PL"/>
        </w:rPr>
        <w:t xml:space="preserve">(przetarg nieograniczony) </w:t>
      </w:r>
      <w:r w:rsidRPr="005C019B">
        <w:rPr>
          <w:rFonts w:ascii="Times New Roman" w:eastAsia="Times New Roman" w:hAnsi="Times New Roman" w:cs="Times New Roman"/>
          <w:sz w:val="24"/>
          <w:szCs w:val="24"/>
          <w:lang w:eastAsia="pl-PL"/>
        </w:rPr>
        <w:br/>
        <w:t xml:space="preserve">Tak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IV.3) Negocjacje z ogłoszeniem, dialog konkurencyjny, partnerstwo innowacyjne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IV.3.1) Informacje na temat negocjacji z ogłoszeniem</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Minimalne wymagania, które muszą spełniać wszystkie oferty: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C019B">
        <w:rPr>
          <w:rFonts w:ascii="Times New Roman" w:eastAsia="Times New Roman" w:hAnsi="Times New Roman" w:cs="Times New Roman"/>
          <w:sz w:val="24"/>
          <w:szCs w:val="24"/>
          <w:lang w:eastAsia="pl-PL"/>
        </w:rPr>
        <w:br/>
        <w:t xml:space="preserve">Przewidziany jest podział negocjacji na etapy w celu ograniczenia liczby ofert: </w:t>
      </w:r>
      <w:r w:rsidRPr="005C019B">
        <w:rPr>
          <w:rFonts w:ascii="Times New Roman" w:eastAsia="Times New Roman" w:hAnsi="Times New Roman" w:cs="Times New Roman"/>
          <w:sz w:val="24"/>
          <w:szCs w:val="24"/>
          <w:lang w:eastAsia="pl-PL"/>
        </w:rPr>
        <w:br/>
        <w:t xml:space="preserve">Należy podać informacje na temat etapów negocjacji (w tym liczbę etapów):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Informacje dodatkowe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IV.3.2) Informacje na temat dialogu konkurencyjnego</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Wstępny harmonogram postępowania: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Podział dialogu na etapy w celu ograniczenia liczby rozwiązań: </w:t>
      </w:r>
      <w:r w:rsidRPr="005C019B">
        <w:rPr>
          <w:rFonts w:ascii="Times New Roman" w:eastAsia="Times New Roman" w:hAnsi="Times New Roman" w:cs="Times New Roman"/>
          <w:sz w:val="24"/>
          <w:szCs w:val="24"/>
          <w:lang w:eastAsia="pl-PL"/>
        </w:rPr>
        <w:br/>
        <w:t xml:space="preserve">Należy podać informacje na temat etapów dialogu: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Informacje dodatkowe: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IV.3.3) Informacje na temat partnerstwa innowacyjnego</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Informacje dodatkowe: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IV.4) Licytacja elektroniczna </w:t>
      </w:r>
      <w:r w:rsidRPr="005C019B">
        <w:rPr>
          <w:rFonts w:ascii="Times New Roman" w:eastAsia="Times New Roman" w:hAnsi="Times New Roman" w:cs="Times New Roman"/>
          <w:sz w:val="24"/>
          <w:szCs w:val="24"/>
          <w:lang w:eastAsia="pl-PL"/>
        </w:rPr>
        <w:br/>
        <w:t xml:space="preserve">Adres strony internetowej, na której będzie prowadzona licytacja elektroniczna: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Informacje o liczbie etapów licytacji elektronicznej i czasie ich trwania: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Czas trwania: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Termin składania wniosków o dopuszczenie do udziału w licytacji elektronicznej: </w:t>
      </w:r>
      <w:r w:rsidRPr="005C019B">
        <w:rPr>
          <w:rFonts w:ascii="Times New Roman" w:eastAsia="Times New Roman" w:hAnsi="Times New Roman" w:cs="Times New Roman"/>
          <w:sz w:val="24"/>
          <w:szCs w:val="24"/>
          <w:lang w:eastAsia="pl-PL"/>
        </w:rPr>
        <w:br/>
        <w:t xml:space="preserve">Data: godzina: </w:t>
      </w:r>
      <w:r w:rsidRPr="005C019B">
        <w:rPr>
          <w:rFonts w:ascii="Times New Roman" w:eastAsia="Times New Roman" w:hAnsi="Times New Roman" w:cs="Times New Roman"/>
          <w:sz w:val="24"/>
          <w:szCs w:val="24"/>
          <w:lang w:eastAsia="pl-PL"/>
        </w:rPr>
        <w:br/>
        <w:t xml:space="preserve">Termin otwarcia licytacji elektronicznej: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t xml:space="preserve">Termin i warunki zamknięcia licytacji elektronicznej: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t xml:space="preserve">Wymagania dotyczące zabezpieczenia należytego wykonania umowy: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lang w:eastAsia="pl-PL"/>
        </w:rPr>
        <w:br/>
        <w:t xml:space="preserve">Informacje dodatkowe: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r w:rsidRPr="005C019B">
        <w:rPr>
          <w:rFonts w:ascii="Times New Roman" w:eastAsia="Times New Roman" w:hAnsi="Times New Roman" w:cs="Times New Roman"/>
          <w:b/>
          <w:bCs/>
          <w:sz w:val="24"/>
          <w:szCs w:val="24"/>
          <w:lang w:eastAsia="pl-PL"/>
        </w:rPr>
        <w:t>IV.5) ZMIANA UMOWY</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019B">
        <w:rPr>
          <w:rFonts w:ascii="Times New Roman" w:eastAsia="Times New Roman" w:hAnsi="Times New Roman" w:cs="Times New Roman"/>
          <w:sz w:val="24"/>
          <w:szCs w:val="24"/>
          <w:lang w:eastAsia="pl-PL"/>
        </w:rPr>
        <w:t xml:space="preserve"> Tak </w:t>
      </w:r>
      <w:r w:rsidRPr="005C019B">
        <w:rPr>
          <w:rFonts w:ascii="Times New Roman" w:eastAsia="Times New Roman" w:hAnsi="Times New Roman" w:cs="Times New Roman"/>
          <w:sz w:val="24"/>
          <w:szCs w:val="24"/>
          <w:lang w:eastAsia="pl-PL"/>
        </w:rPr>
        <w:br/>
        <w:t xml:space="preserve">Należy wskazać zakres, charakter zmian oraz warunki wprowadzenia zmian: </w:t>
      </w:r>
      <w:r w:rsidRPr="005C019B">
        <w:rPr>
          <w:rFonts w:ascii="Times New Roman" w:eastAsia="Times New Roman" w:hAnsi="Times New Roman" w:cs="Times New Roman"/>
          <w:sz w:val="24"/>
          <w:szCs w:val="24"/>
          <w:lang w:eastAsia="pl-PL"/>
        </w:rPr>
        <w:br/>
        <w:t xml:space="preserve">Zgodnie z zapisami określonymi w SIWZ.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IV.6) INFORMACJE ADMINISTRACYJNE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IV.6.1) Sposób udostępniania informacji o charakterze poufnym </w:t>
      </w:r>
      <w:r w:rsidRPr="005C019B">
        <w:rPr>
          <w:rFonts w:ascii="Times New Roman" w:eastAsia="Times New Roman" w:hAnsi="Times New Roman" w:cs="Times New Roman"/>
          <w:i/>
          <w:iCs/>
          <w:sz w:val="24"/>
          <w:szCs w:val="24"/>
          <w:lang w:eastAsia="pl-PL"/>
        </w:rPr>
        <w:t xml:space="preserve">(jeżeli dotyczy):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Środki służące ochronie informacji o charakterze poufnym</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019B">
        <w:rPr>
          <w:rFonts w:ascii="Times New Roman" w:eastAsia="Times New Roman" w:hAnsi="Times New Roman" w:cs="Times New Roman"/>
          <w:sz w:val="24"/>
          <w:szCs w:val="24"/>
          <w:lang w:eastAsia="pl-PL"/>
        </w:rPr>
        <w:br/>
        <w:t xml:space="preserve">Data: 2018-02-06, godzina: 10:00, </w:t>
      </w:r>
      <w:r w:rsidRPr="005C01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019B">
        <w:rPr>
          <w:rFonts w:ascii="Times New Roman" w:eastAsia="Times New Roman" w:hAnsi="Times New Roman" w:cs="Times New Roman"/>
          <w:sz w:val="24"/>
          <w:szCs w:val="24"/>
          <w:lang w:eastAsia="pl-PL"/>
        </w:rPr>
        <w:br/>
        <w:t xml:space="preserve">Nie </w:t>
      </w:r>
      <w:r w:rsidRPr="005C019B">
        <w:rPr>
          <w:rFonts w:ascii="Times New Roman" w:eastAsia="Times New Roman" w:hAnsi="Times New Roman" w:cs="Times New Roman"/>
          <w:sz w:val="24"/>
          <w:szCs w:val="24"/>
          <w:lang w:eastAsia="pl-PL"/>
        </w:rPr>
        <w:br/>
        <w:t xml:space="preserve">Wskazać powody: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019B">
        <w:rPr>
          <w:rFonts w:ascii="Times New Roman" w:eastAsia="Times New Roman" w:hAnsi="Times New Roman" w:cs="Times New Roman"/>
          <w:sz w:val="24"/>
          <w:szCs w:val="24"/>
          <w:lang w:eastAsia="pl-PL"/>
        </w:rPr>
        <w:br/>
        <w:t xml:space="preserve">&gt; polski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IV.6.3) Termin związania ofertą: </w:t>
      </w:r>
      <w:r w:rsidRPr="005C019B">
        <w:rPr>
          <w:rFonts w:ascii="Times New Roman" w:eastAsia="Times New Roman" w:hAnsi="Times New Roman" w:cs="Times New Roman"/>
          <w:sz w:val="24"/>
          <w:szCs w:val="24"/>
          <w:lang w:eastAsia="pl-PL"/>
        </w:rPr>
        <w:t xml:space="preserve">do: okres w dniach: 30 (od ostatecznego terminu składania ofert)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5C019B">
        <w:rPr>
          <w:rFonts w:ascii="Times New Roman" w:eastAsia="Times New Roman" w:hAnsi="Times New Roman" w:cs="Times New Roman"/>
          <w:b/>
          <w:bCs/>
          <w:sz w:val="24"/>
          <w:szCs w:val="24"/>
          <w:lang w:eastAsia="pl-PL"/>
        </w:rPr>
        <w:lastRenderedPageBreak/>
        <w:t>na sfinansowanie całości lub części zamówienia:</w:t>
      </w:r>
      <w:r w:rsidRPr="005C019B">
        <w:rPr>
          <w:rFonts w:ascii="Times New Roman" w:eastAsia="Times New Roman" w:hAnsi="Times New Roman" w:cs="Times New Roman"/>
          <w:sz w:val="24"/>
          <w:szCs w:val="24"/>
          <w:lang w:eastAsia="pl-PL"/>
        </w:rPr>
        <w:t xml:space="preserve"> Nie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019B">
        <w:rPr>
          <w:rFonts w:ascii="Times New Roman" w:eastAsia="Times New Roman" w:hAnsi="Times New Roman" w:cs="Times New Roman"/>
          <w:sz w:val="24"/>
          <w:szCs w:val="24"/>
          <w:lang w:eastAsia="pl-PL"/>
        </w:rPr>
        <w:t xml:space="preserve"> Nie </w:t>
      </w:r>
      <w:r w:rsidRPr="005C019B">
        <w:rPr>
          <w:rFonts w:ascii="Times New Roman" w:eastAsia="Times New Roman" w:hAnsi="Times New Roman" w:cs="Times New Roman"/>
          <w:sz w:val="24"/>
          <w:szCs w:val="24"/>
          <w:lang w:eastAsia="pl-PL"/>
        </w:rPr>
        <w:br/>
      </w:r>
      <w:r w:rsidRPr="005C019B">
        <w:rPr>
          <w:rFonts w:ascii="Times New Roman" w:eastAsia="Times New Roman" w:hAnsi="Times New Roman" w:cs="Times New Roman"/>
          <w:b/>
          <w:bCs/>
          <w:sz w:val="24"/>
          <w:szCs w:val="24"/>
          <w:lang w:eastAsia="pl-PL"/>
        </w:rPr>
        <w:t>IV.6.6) Informacje dodatkowe:</w:t>
      </w:r>
      <w:r w:rsidRPr="005C019B">
        <w:rPr>
          <w:rFonts w:ascii="Times New Roman" w:eastAsia="Times New Roman" w:hAnsi="Times New Roman" w:cs="Times New Roman"/>
          <w:sz w:val="24"/>
          <w:szCs w:val="24"/>
          <w:lang w:eastAsia="pl-PL"/>
        </w:rPr>
        <w:t xml:space="preserve"> </w:t>
      </w:r>
      <w:r w:rsidRPr="005C019B">
        <w:rPr>
          <w:rFonts w:ascii="Times New Roman" w:eastAsia="Times New Roman" w:hAnsi="Times New Roman" w:cs="Times New Roman"/>
          <w:sz w:val="24"/>
          <w:szCs w:val="24"/>
          <w:lang w:eastAsia="pl-PL"/>
        </w:rPr>
        <w:br/>
      </w:r>
    </w:p>
    <w:p w:rsidR="005C019B" w:rsidRPr="005C019B" w:rsidRDefault="005C019B" w:rsidP="005C019B">
      <w:pPr>
        <w:spacing w:after="0" w:line="240" w:lineRule="auto"/>
        <w:jc w:val="center"/>
        <w:rPr>
          <w:rFonts w:ascii="Times New Roman" w:eastAsia="Times New Roman" w:hAnsi="Times New Roman" w:cs="Times New Roman"/>
          <w:sz w:val="24"/>
          <w:szCs w:val="24"/>
          <w:lang w:eastAsia="pl-PL"/>
        </w:rPr>
      </w:pPr>
      <w:r w:rsidRPr="005C019B">
        <w:rPr>
          <w:rFonts w:ascii="Times New Roman" w:eastAsia="Times New Roman" w:hAnsi="Times New Roman" w:cs="Times New Roman"/>
          <w:sz w:val="24"/>
          <w:szCs w:val="24"/>
          <w:u w:val="single"/>
          <w:lang w:eastAsia="pl-PL"/>
        </w:rPr>
        <w:t xml:space="preserve">ZAŁĄCZNIK I - INFORMACJE DOTYCZĄCE OFERT CZĘŚCIOWYCH </w:t>
      </w:r>
    </w:p>
    <w:p w:rsidR="005C019B" w:rsidRPr="005C019B" w:rsidRDefault="005C019B" w:rsidP="005C019B">
      <w:pPr>
        <w:spacing w:after="0" w:line="240" w:lineRule="auto"/>
        <w:rPr>
          <w:rFonts w:ascii="Times New Roman" w:eastAsia="Times New Roman" w:hAnsi="Times New Roman" w:cs="Times New Roman"/>
          <w:sz w:val="24"/>
          <w:szCs w:val="24"/>
          <w:lang w:eastAsia="pl-PL"/>
        </w:rPr>
      </w:pPr>
    </w:p>
    <w:p w:rsidR="005C019B" w:rsidRPr="005C019B" w:rsidRDefault="005C019B" w:rsidP="005C019B">
      <w:pPr>
        <w:spacing w:after="0" w:line="240" w:lineRule="auto"/>
        <w:rPr>
          <w:rFonts w:ascii="Times New Roman" w:eastAsia="Times New Roman" w:hAnsi="Times New Roman" w:cs="Times New Roman"/>
          <w:sz w:val="24"/>
          <w:szCs w:val="24"/>
          <w:lang w:eastAsia="pl-PL"/>
        </w:rPr>
      </w:pPr>
    </w:p>
    <w:p w:rsidR="005C019B" w:rsidRPr="005C019B" w:rsidRDefault="005C019B" w:rsidP="005C019B">
      <w:pPr>
        <w:spacing w:after="240" w:line="240" w:lineRule="auto"/>
        <w:rPr>
          <w:rFonts w:ascii="Times New Roman" w:eastAsia="Times New Roman" w:hAnsi="Times New Roman" w:cs="Times New Roman"/>
          <w:sz w:val="24"/>
          <w:szCs w:val="24"/>
          <w:lang w:eastAsia="pl-PL"/>
        </w:rPr>
      </w:pPr>
    </w:p>
    <w:p w:rsidR="005C019B" w:rsidRPr="005C019B" w:rsidRDefault="005C019B" w:rsidP="005C019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C019B" w:rsidRPr="005C019B" w:rsidTr="005C019B">
        <w:trPr>
          <w:tblCellSpacing w:w="15" w:type="dxa"/>
        </w:trPr>
        <w:tc>
          <w:tcPr>
            <w:tcW w:w="0" w:type="auto"/>
            <w:vAlign w:val="center"/>
            <w:hideMark/>
          </w:tcPr>
          <w:p w:rsidR="005C019B" w:rsidRPr="005C019B" w:rsidRDefault="005C019B" w:rsidP="005C019B">
            <w:pPr>
              <w:spacing w:after="0" w:line="240" w:lineRule="auto"/>
              <w:rPr>
                <w:rFonts w:ascii="Times New Roman" w:eastAsia="Times New Roman" w:hAnsi="Times New Roman" w:cs="Times New Roman"/>
                <w:sz w:val="24"/>
                <w:szCs w:val="24"/>
                <w:lang w:eastAsia="pl-PL"/>
              </w:rPr>
            </w:pPr>
          </w:p>
        </w:tc>
      </w:tr>
    </w:tbl>
    <w:p w:rsidR="005C019B" w:rsidRPr="005C019B" w:rsidRDefault="005C019B" w:rsidP="005C019B">
      <w:pPr>
        <w:pBdr>
          <w:top w:val="single" w:sz="6" w:space="1" w:color="auto"/>
        </w:pBdr>
        <w:spacing w:after="0" w:line="240" w:lineRule="auto"/>
        <w:jc w:val="center"/>
        <w:rPr>
          <w:rFonts w:ascii="Arial" w:eastAsia="Times New Roman" w:hAnsi="Arial" w:cs="Arial"/>
          <w:vanish/>
          <w:sz w:val="16"/>
          <w:szCs w:val="16"/>
          <w:lang w:eastAsia="pl-PL"/>
        </w:rPr>
      </w:pPr>
      <w:r w:rsidRPr="005C019B">
        <w:rPr>
          <w:rFonts w:ascii="Arial" w:eastAsia="Times New Roman" w:hAnsi="Arial" w:cs="Arial"/>
          <w:vanish/>
          <w:sz w:val="16"/>
          <w:szCs w:val="16"/>
          <w:lang w:eastAsia="pl-PL"/>
        </w:rPr>
        <w:t>Dół formularza</w:t>
      </w:r>
    </w:p>
    <w:p w:rsidR="005C019B" w:rsidRPr="005C019B" w:rsidRDefault="005C019B" w:rsidP="005C019B">
      <w:pPr>
        <w:pBdr>
          <w:bottom w:val="single" w:sz="6" w:space="1" w:color="auto"/>
        </w:pBdr>
        <w:spacing w:after="0" w:line="240" w:lineRule="auto"/>
        <w:jc w:val="center"/>
        <w:rPr>
          <w:rFonts w:ascii="Arial" w:eastAsia="Times New Roman" w:hAnsi="Arial" w:cs="Arial"/>
          <w:vanish/>
          <w:sz w:val="16"/>
          <w:szCs w:val="16"/>
          <w:lang w:eastAsia="pl-PL"/>
        </w:rPr>
      </w:pPr>
      <w:r w:rsidRPr="005C019B">
        <w:rPr>
          <w:rFonts w:ascii="Arial" w:eastAsia="Times New Roman" w:hAnsi="Arial" w:cs="Arial"/>
          <w:vanish/>
          <w:sz w:val="16"/>
          <w:szCs w:val="16"/>
          <w:lang w:eastAsia="pl-PL"/>
        </w:rPr>
        <w:t>Początek formularza</w:t>
      </w:r>
    </w:p>
    <w:p w:rsidR="005C019B" w:rsidRPr="005C019B" w:rsidRDefault="005C019B" w:rsidP="005C019B">
      <w:pPr>
        <w:pBdr>
          <w:top w:val="single" w:sz="6" w:space="1" w:color="auto"/>
        </w:pBdr>
        <w:spacing w:after="0" w:line="240" w:lineRule="auto"/>
        <w:jc w:val="center"/>
        <w:rPr>
          <w:rFonts w:ascii="Arial" w:eastAsia="Times New Roman" w:hAnsi="Arial" w:cs="Arial"/>
          <w:vanish/>
          <w:sz w:val="16"/>
          <w:szCs w:val="16"/>
          <w:lang w:eastAsia="pl-PL"/>
        </w:rPr>
      </w:pPr>
      <w:r w:rsidRPr="005C019B">
        <w:rPr>
          <w:rFonts w:ascii="Arial" w:eastAsia="Times New Roman" w:hAnsi="Arial" w:cs="Arial"/>
          <w:vanish/>
          <w:sz w:val="16"/>
          <w:szCs w:val="16"/>
          <w:lang w:eastAsia="pl-PL"/>
        </w:rPr>
        <w:t>Dół formularza</w:t>
      </w:r>
    </w:p>
    <w:p w:rsidR="008F64DB" w:rsidRDefault="008F64DB"/>
    <w:sectPr w:rsidR="008F64DB" w:rsidSect="008F6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019B"/>
    <w:rsid w:val="0002282D"/>
    <w:rsid w:val="000847D9"/>
    <w:rsid w:val="001772F1"/>
    <w:rsid w:val="005C019B"/>
    <w:rsid w:val="00785E5D"/>
    <w:rsid w:val="008F64DB"/>
    <w:rsid w:val="009A6CF3"/>
    <w:rsid w:val="00A5243B"/>
    <w:rsid w:val="00AC2597"/>
    <w:rsid w:val="00E34CAC"/>
    <w:rsid w:val="00F91B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4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C019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C019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C019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C019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57571516">
      <w:bodyDiv w:val="1"/>
      <w:marLeft w:val="0"/>
      <w:marRight w:val="0"/>
      <w:marTop w:val="0"/>
      <w:marBottom w:val="0"/>
      <w:divBdr>
        <w:top w:val="none" w:sz="0" w:space="0" w:color="auto"/>
        <w:left w:val="none" w:sz="0" w:space="0" w:color="auto"/>
        <w:bottom w:val="none" w:sz="0" w:space="0" w:color="auto"/>
        <w:right w:val="none" w:sz="0" w:space="0" w:color="auto"/>
      </w:divBdr>
      <w:divsChild>
        <w:div w:id="706418139">
          <w:marLeft w:val="0"/>
          <w:marRight w:val="0"/>
          <w:marTop w:val="0"/>
          <w:marBottom w:val="0"/>
          <w:divBdr>
            <w:top w:val="none" w:sz="0" w:space="0" w:color="auto"/>
            <w:left w:val="none" w:sz="0" w:space="0" w:color="auto"/>
            <w:bottom w:val="none" w:sz="0" w:space="0" w:color="auto"/>
            <w:right w:val="none" w:sz="0" w:space="0" w:color="auto"/>
          </w:divBdr>
          <w:divsChild>
            <w:div w:id="355692379">
              <w:marLeft w:val="0"/>
              <w:marRight w:val="0"/>
              <w:marTop w:val="0"/>
              <w:marBottom w:val="0"/>
              <w:divBdr>
                <w:top w:val="none" w:sz="0" w:space="0" w:color="auto"/>
                <w:left w:val="none" w:sz="0" w:space="0" w:color="auto"/>
                <w:bottom w:val="none" w:sz="0" w:space="0" w:color="auto"/>
                <w:right w:val="none" w:sz="0" w:space="0" w:color="auto"/>
              </w:divBdr>
              <w:divsChild>
                <w:div w:id="309750577">
                  <w:marLeft w:val="0"/>
                  <w:marRight w:val="0"/>
                  <w:marTop w:val="0"/>
                  <w:marBottom w:val="0"/>
                  <w:divBdr>
                    <w:top w:val="none" w:sz="0" w:space="0" w:color="auto"/>
                    <w:left w:val="none" w:sz="0" w:space="0" w:color="auto"/>
                    <w:bottom w:val="none" w:sz="0" w:space="0" w:color="auto"/>
                    <w:right w:val="none" w:sz="0" w:space="0" w:color="auto"/>
                  </w:divBdr>
                </w:div>
                <w:div w:id="1341664164">
                  <w:marLeft w:val="0"/>
                  <w:marRight w:val="0"/>
                  <w:marTop w:val="0"/>
                  <w:marBottom w:val="0"/>
                  <w:divBdr>
                    <w:top w:val="none" w:sz="0" w:space="0" w:color="auto"/>
                    <w:left w:val="none" w:sz="0" w:space="0" w:color="auto"/>
                    <w:bottom w:val="none" w:sz="0" w:space="0" w:color="auto"/>
                    <w:right w:val="none" w:sz="0" w:space="0" w:color="auto"/>
                  </w:divBdr>
                </w:div>
                <w:div w:id="1244220546">
                  <w:marLeft w:val="0"/>
                  <w:marRight w:val="0"/>
                  <w:marTop w:val="0"/>
                  <w:marBottom w:val="0"/>
                  <w:divBdr>
                    <w:top w:val="none" w:sz="0" w:space="0" w:color="auto"/>
                    <w:left w:val="none" w:sz="0" w:space="0" w:color="auto"/>
                    <w:bottom w:val="none" w:sz="0" w:space="0" w:color="auto"/>
                    <w:right w:val="none" w:sz="0" w:space="0" w:color="auto"/>
                  </w:divBdr>
                  <w:divsChild>
                    <w:div w:id="965231492">
                      <w:marLeft w:val="0"/>
                      <w:marRight w:val="0"/>
                      <w:marTop w:val="0"/>
                      <w:marBottom w:val="0"/>
                      <w:divBdr>
                        <w:top w:val="none" w:sz="0" w:space="0" w:color="auto"/>
                        <w:left w:val="none" w:sz="0" w:space="0" w:color="auto"/>
                        <w:bottom w:val="none" w:sz="0" w:space="0" w:color="auto"/>
                        <w:right w:val="none" w:sz="0" w:space="0" w:color="auto"/>
                      </w:divBdr>
                    </w:div>
                  </w:divsChild>
                </w:div>
                <w:div w:id="923150158">
                  <w:marLeft w:val="0"/>
                  <w:marRight w:val="0"/>
                  <w:marTop w:val="0"/>
                  <w:marBottom w:val="0"/>
                  <w:divBdr>
                    <w:top w:val="none" w:sz="0" w:space="0" w:color="auto"/>
                    <w:left w:val="none" w:sz="0" w:space="0" w:color="auto"/>
                    <w:bottom w:val="none" w:sz="0" w:space="0" w:color="auto"/>
                    <w:right w:val="none" w:sz="0" w:space="0" w:color="auto"/>
                  </w:divBdr>
                  <w:divsChild>
                    <w:div w:id="911893786">
                      <w:marLeft w:val="0"/>
                      <w:marRight w:val="0"/>
                      <w:marTop w:val="0"/>
                      <w:marBottom w:val="0"/>
                      <w:divBdr>
                        <w:top w:val="none" w:sz="0" w:space="0" w:color="auto"/>
                        <w:left w:val="none" w:sz="0" w:space="0" w:color="auto"/>
                        <w:bottom w:val="none" w:sz="0" w:space="0" w:color="auto"/>
                        <w:right w:val="none" w:sz="0" w:space="0" w:color="auto"/>
                      </w:divBdr>
                    </w:div>
                  </w:divsChild>
                </w:div>
                <w:div w:id="429279466">
                  <w:marLeft w:val="0"/>
                  <w:marRight w:val="0"/>
                  <w:marTop w:val="0"/>
                  <w:marBottom w:val="0"/>
                  <w:divBdr>
                    <w:top w:val="none" w:sz="0" w:space="0" w:color="auto"/>
                    <w:left w:val="none" w:sz="0" w:space="0" w:color="auto"/>
                    <w:bottom w:val="none" w:sz="0" w:space="0" w:color="auto"/>
                    <w:right w:val="none" w:sz="0" w:space="0" w:color="auto"/>
                  </w:divBdr>
                  <w:divsChild>
                    <w:div w:id="1996764145">
                      <w:marLeft w:val="0"/>
                      <w:marRight w:val="0"/>
                      <w:marTop w:val="0"/>
                      <w:marBottom w:val="0"/>
                      <w:divBdr>
                        <w:top w:val="none" w:sz="0" w:space="0" w:color="auto"/>
                        <w:left w:val="none" w:sz="0" w:space="0" w:color="auto"/>
                        <w:bottom w:val="none" w:sz="0" w:space="0" w:color="auto"/>
                        <w:right w:val="none" w:sz="0" w:space="0" w:color="auto"/>
                      </w:divBdr>
                    </w:div>
                    <w:div w:id="1082214466">
                      <w:marLeft w:val="0"/>
                      <w:marRight w:val="0"/>
                      <w:marTop w:val="0"/>
                      <w:marBottom w:val="0"/>
                      <w:divBdr>
                        <w:top w:val="none" w:sz="0" w:space="0" w:color="auto"/>
                        <w:left w:val="none" w:sz="0" w:space="0" w:color="auto"/>
                        <w:bottom w:val="none" w:sz="0" w:space="0" w:color="auto"/>
                        <w:right w:val="none" w:sz="0" w:space="0" w:color="auto"/>
                      </w:divBdr>
                    </w:div>
                    <w:div w:id="534200983">
                      <w:marLeft w:val="0"/>
                      <w:marRight w:val="0"/>
                      <w:marTop w:val="0"/>
                      <w:marBottom w:val="0"/>
                      <w:divBdr>
                        <w:top w:val="none" w:sz="0" w:space="0" w:color="auto"/>
                        <w:left w:val="none" w:sz="0" w:space="0" w:color="auto"/>
                        <w:bottom w:val="none" w:sz="0" w:space="0" w:color="auto"/>
                        <w:right w:val="none" w:sz="0" w:space="0" w:color="auto"/>
                      </w:divBdr>
                    </w:div>
                    <w:div w:id="1029919183">
                      <w:marLeft w:val="0"/>
                      <w:marRight w:val="0"/>
                      <w:marTop w:val="0"/>
                      <w:marBottom w:val="0"/>
                      <w:divBdr>
                        <w:top w:val="none" w:sz="0" w:space="0" w:color="auto"/>
                        <w:left w:val="none" w:sz="0" w:space="0" w:color="auto"/>
                        <w:bottom w:val="none" w:sz="0" w:space="0" w:color="auto"/>
                        <w:right w:val="none" w:sz="0" w:space="0" w:color="auto"/>
                      </w:divBdr>
                    </w:div>
                  </w:divsChild>
                </w:div>
                <w:div w:id="1308053415">
                  <w:marLeft w:val="0"/>
                  <w:marRight w:val="0"/>
                  <w:marTop w:val="0"/>
                  <w:marBottom w:val="0"/>
                  <w:divBdr>
                    <w:top w:val="none" w:sz="0" w:space="0" w:color="auto"/>
                    <w:left w:val="none" w:sz="0" w:space="0" w:color="auto"/>
                    <w:bottom w:val="none" w:sz="0" w:space="0" w:color="auto"/>
                    <w:right w:val="none" w:sz="0" w:space="0" w:color="auto"/>
                  </w:divBdr>
                  <w:divsChild>
                    <w:div w:id="1283612888">
                      <w:marLeft w:val="0"/>
                      <w:marRight w:val="0"/>
                      <w:marTop w:val="0"/>
                      <w:marBottom w:val="0"/>
                      <w:divBdr>
                        <w:top w:val="none" w:sz="0" w:space="0" w:color="auto"/>
                        <w:left w:val="none" w:sz="0" w:space="0" w:color="auto"/>
                        <w:bottom w:val="none" w:sz="0" w:space="0" w:color="auto"/>
                        <w:right w:val="none" w:sz="0" w:space="0" w:color="auto"/>
                      </w:divBdr>
                    </w:div>
                    <w:div w:id="1416124032">
                      <w:marLeft w:val="0"/>
                      <w:marRight w:val="0"/>
                      <w:marTop w:val="0"/>
                      <w:marBottom w:val="0"/>
                      <w:divBdr>
                        <w:top w:val="none" w:sz="0" w:space="0" w:color="auto"/>
                        <w:left w:val="none" w:sz="0" w:space="0" w:color="auto"/>
                        <w:bottom w:val="none" w:sz="0" w:space="0" w:color="auto"/>
                        <w:right w:val="none" w:sz="0" w:space="0" w:color="auto"/>
                      </w:divBdr>
                    </w:div>
                    <w:div w:id="239945652">
                      <w:marLeft w:val="0"/>
                      <w:marRight w:val="0"/>
                      <w:marTop w:val="0"/>
                      <w:marBottom w:val="0"/>
                      <w:divBdr>
                        <w:top w:val="none" w:sz="0" w:space="0" w:color="auto"/>
                        <w:left w:val="none" w:sz="0" w:space="0" w:color="auto"/>
                        <w:bottom w:val="none" w:sz="0" w:space="0" w:color="auto"/>
                        <w:right w:val="none" w:sz="0" w:space="0" w:color="auto"/>
                      </w:divBdr>
                    </w:div>
                    <w:div w:id="1615671276">
                      <w:marLeft w:val="0"/>
                      <w:marRight w:val="0"/>
                      <w:marTop w:val="0"/>
                      <w:marBottom w:val="0"/>
                      <w:divBdr>
                        <w:top w:val="none" w:sz="0" w:space="0" w:color="auto"/>
                        <w:left w:val="none" w:sz="0" w:space="0" w:color="auto"/>
                        <w:bottom w:val="none" w:sz="0" w:space="0" w:color="auto"/>
                        <w:right w:val="none" w:sz="0" w:space="0" w:color="auto"/>
                      </w:divBdr>
                    </w:div>
                    <w:div w:id="335377689">
                      <w:marLeft w:val="0"/>
                      <w:marRight w:val="0"/>
                      <w:marTop w:val="0"/>
                      <w:marBottom w:val="0"/>
                      <w:divBdr>
                        <w:top w:val="none" w:sz="0" w:space="0" w:color="auto"/>
                        <w:left w:val="none" w:sz="0" w:space="0" w:color="auto"/>
                        <w:bottom w:val="none" w:sz="0" w:space="0" w:color="auto"/>
                        <w:right w:val="none" w:sz="0" w:space="0" w:color="auto"/>
                      </w:divBdr>
                    </w:div>
                    <w:div w:id="1922518864">
                      <w:marLeft w:val="0"/>
                      <w:marRight w:val="0"/>
                      <w:marTop w:val="0"/>
                      <w:marBottom w:val="0"/>
                      <w:divBdr>
                        <w:top w:val="none" w:sz="0" w:space="0" w:color="auto"/>
                        <w:left w:val="none" w:sz="0" w:space="0" w:color="auto"/>
                        <w:bottom w:val="none" w:sz="0" w:space="0" w:color="auto"/>
                        <w:right w:val="none" w:sz="0" w:space="0" w:color="auto"/>
                      </w:divBdr>
                    </w:div>
                    <w:div w:id="1194735298">
                      <w:marLeft w:val="0"/>
                      <w:marRight w:val="0"/>
                      <w:marTop w:val="0"/>
                      <w:marBottom w:val="0"/>
                      <w:divBdr>
                        <w:top w:val="none" w:sz="0" w:space="0" w:color="auto"/>
                        <w:left w:val="none" w:sz="0" w:space="0" w:color="auto"/>
                        <w:bottom w:val="none" w:sz="0" w:space="0" w:color="auto"/>
                        <w:right w:val="none" w:sz="0" w:space="0" w:color="auto"/>
                      </w:divBdr>
                    </w:div>
                  </w:divsChild>
                </w:div>
                <w:div w:id="1888686192">
                  <w:marLeft w:val="0"/>
                  <w:marRight w:val="0"/>
                  <w:marTop w:val="0"/>
                  <w:marBottom w:val="0"/>
                  <w:divBdr>
                    <w:top w:val="none" w:sz="0" w:space="0" w:color="auto"/>
                    <w:left w:val="none" w:sz="0" w:space="0" w:color="auto"/>
                    <w:bottom w:val="none" w:sz="0" w:space="0" w:color="auto"/>
                    <w:right w:val="none" w:sz="0" w:space="0" w:color="auto"/>
                  </w:divBdr>
                  <w:divsChild>
                    <w:div w:id="1793288112">
                      <w:marLeft w:val="0"/>
                      <w:marRight w:val="0"/>
                      <w:marTop w:val="0"/>
                      <w:marBottom w:val="0"/>
                      <w:divBdr>
                        <w:top w:val="none" w:sz="0" w:space="0" w:color="auto"/>
                        <w:left w:val="none" w:sz="0" w:space="0" w:color="auto"/>
                        <w:bottom w:val="none" w:sz="0" w:space="0" w:color="auto"/>
                        <w:right w:val="none" w:sz="0" w:space="0" w:color="auto"/>
                      </w:divBdr>
                    </w:div>
                    <w:div w:id="2708555">
                      <w:marLeft w:val="0"/>
                      <w:marRight w:val="0"/>
                      <w:marTop w:val="0"/>
                      <w:marBottom w:val="0"/>
                      <w:divBdr>
                        <w:top w:val="none" w:sz="0" w:space="0" w:color="auto"/>
                        <w:left w:val="none" w:sz="0" w:space="0" w:color="auto"/>
                        <w:bottom w:val="none" w:sz="0" w:space="0" w:color="auto"/>
                        <w:right w:val="none" w:sz="0" w:space="0" w:color="auto"/>
                      </w:divBdr>
                    </w:div>
                  </w:divsChild>
                </w:div>
                <w:div w:id="417336399">
                  <w:marLeft w:val="0"/>
                  <w:marRight w:val="0"/>
                  <w:marTop w:val="0"/>
                  <w:marBottom w:val="0"/>
                  <w:divBdr>
                    <w:top w:val="none" w:sz="0" w:space="0" w:color="auto"/>
                    <w:left w:val="none" w:sz="0" w:space="0" w:color="auto"/>
                    <w:bottom w:val="none" w:sz="0" w:space="0" w:color="auto"/>
                    <w:right w:val="none" w:sz="0" w:space="0" w:color="auto"/>
                  </w:divBdr>
                  <w:divsChild>
                    <w:div w:id="860704532">
                      <w:marLeft w:val="0"/>
                      <w:marRight w:val="0"/>
                      <w:marTop w:val="0"/>
                      <w:marBottom w:val="0"/>
                      <w:divBdr>
                        <w:top w:val="none" w:sz="0" w:space="0" w:color="auto"/>
                        <w:left w:val="none" w:sz="0" w:space="0" w:color="auto"/>
                        <w:bottom w:val="none" w:sz="0" w:space="0" w:color="auto"/>
                        <w:right w:val="none" w:sz="0" w:space="0" w:color="auto"/>
                      </w:divBdr>
                    </w:div>
                    <w:div w:id="1198812024">
                      <w:marLeft w:val="0"/>
                      <w:marRight w:val="0"/>
                      <w:marTop w:val="0"/>
                      <w:marBottom w:val="0"/>
                      <w:divBdr>
                        <w:top w:val="none" w:sz="0" w:space="0" w:color="auto"/>
                        <w:left w:val="none" w:sz="0" w:space="0" w:color="auto"/>
                        <w:bottom w:val="none" w:sz="0" w:space="0" w:color="auto"/>
                        <w:right w:val="none" w:sz="0" w:space="0" w:color="auto"/>
                      </w:divBdr>
                    </w:div>
                    <w:div w:id="1970277474">
                      <w:marLeft w:val="0"/>
                      <w:marRight w:val="0"/>
                      <w:marTop w:val="0"/>
                      <w:marBottom w:val="0"/>
                      <w:divBdr>
                        <w:top w:val="none" w:sz="0" w:space="0" w:color="auto"/>
                        <w:left w:val="none" w:sz="0" w:space="0" w:color="auto"/>
                        <w:bottom w:val="none" w:sz="0" w:space="0" w:color="auto"/>
                        <w:right w:val="none" w:sz="0" w:space="0" w:color="auto"/>
                      </w:divBdr>
                    </w:div>
                    <w:div w:id="202711979">
                      <w:marLeft w:val="0"/>
                      <w:marRight w:val="0"/>
                      <w:marTop w:val="0"/>
                      <w:marBottom w:val="0"/>
                      <w:divBdr>
                        <w:top w:val="none" w:sz="0" w:space="0" w:color="auto"/>
                        <w:left w:val="none" w:sz="0" w:space="0" w:color="auto"/>
                        <w:bottom w:val="none" w:sz="0" w:space="0" w:color="auto"/>
                        <w:right w:val="none" w:sz="0" w:space="0" w:color="auto"/>
                      </w:divBdr>
                    </w:div>
                    <w:div w:id="1605650405">
                      <w:marLeft w:val="0"/>
                      <w:marRight w:val="0"/>
                      <w:marTop w:val="0"/>
                      <w:marBottom w:val="0"/>
                      <w:divBdr>
                        <w:top w:val="none" w:sz="0" w:space="0" w:color="auto"/>
                        <w:left w:val="none" w:sz="0" w:space="0" w:color="auto"/>
                        <w:bottom w:val="none" w:sz="0" w:space="0" w:color="auto"/>
                        <w:right w:val="none" w:sz="0" w:space="0" w:color="auto"/>
                      </w:divBdr>
                    </w:div>
                    <w:div w:id="726496535">
                      <w:marLeft w:val="0"/>
                      <w:marRight w:val="0"/>
                      <w:marTop w:val="0"/>
                      <w:marBottom w:val="0"/>
                      <w:divBdr>
                        <w:top w:val="none" w:sz="0" w:space="0" w:color="auto"/>
                        <w:left w:val="none" w:sz="0" w:space="0" w:color="auto"/>
                        <w:bottom w:val="none" w:sz="0" w:space="0" w:color="auto"/>
                        <w:right w:val="none" w:sz="0" w:space="0" w:color="auto"/>
                      </w:divBdr>
                    </w:div>
                  </w:divsChild>
                </w:div>
                <w:div w:id="916788792">
                  <w:marLeft w:val="0"/>
                  <w:marRight w:val="0"/>
                  <w:marTop w:val="0"/>
                  <w:marBottom w:val="0"/>
                  <w:divBdr>
                    <w:top w:val="none" w:sz="0" w:space="0" w:color="auto"/>
                    <w:left w:val="none" w:sz="0" w:space="0" w:color="auto"/>
                    <w:bottom w:val="none" w:sz="0" w:space="0" w:color="auto"/>
                    <w:right w:val="none" w:sz="0" w:space="0" w:color="auto"/>
                  </w:divBdr>
                  <w:divsChild>
                    <w:div w:id="919174607">
                      <w:marLeft w:val="0"/>
                      <w:marRight w:val="0"/>
                      <w:marTop w:val="0"/>
                      <w:marBottom w:val="0"/>
                      <w:divBdr>
                        <w:top w:val="none" w:sz="0" w:space="0" w:color="auto"/>
                        <w:left w:val="none" w:sz="0" w:space="0" w:color="auto"/>
                        <w:bottom w:val="none" w:sz="0" w:space="0" w:color="auto"/>
                        <w:right w:val="none" w:sz="0" w:space="0" w:color="auto"/>
                      </w:divBdr>
                    </w:div>
                    <w:div w:id="423186429">
                      <w:marLeft w:val="0"/>
                      <w:marRight w:val="0"/>
                      <w:marTop w:val="0"/>
                      <w:marBottom w:val="0"/>
                      <w:divBdr>
                        <w:top w:val="none" w:sz="0" w:space="0" w:color="auto"/>
                        <w:left w:val="none" w:sz="0" w:space="0" w:color="auto"/>
                        <w:bottom w:val="none" w:sz="0" w:space="0" w:color="auto"/>
                        <w:right w:val="none" w:sz="0" w:space="0" w:color="auto"/>
                      </w:divBdr>
                    </w:div>
                    <w:div w:id="1060127434">
                      <w:marLeft w:val="0"/>
                      <w:marRight w:val="0"/>
                      <w:marTop w:val="0"/>
                      <w:marBottom w:val="0"/>
                      <w:divBdr>
                        <w:top w:val="none" w:sz="0" w:space="0" w:color="auto"/>
                        <w:left w:val="none" w:sz="0" w:space="0" w:color="auto"/>
                        <w:bottom w:val="none" w:sz="0" w:space="0" w:color="auto"/>
                        <w:right w:val="none" w:sz="0" w:space="0" w:color="auto"/>
                      </w:divBdr>
                    </w:div>
                    <w:div w:id="1696157154">
                      <w:marLeft w:val="0"/>
                      <w:marRight w:val="0"/>
                      <w:marTop w:val="0"/>
                      <w:marBottom w:val="0"/>
                      <w:divBdr>
                        <w:top w:val="none" w:sz="0" w:space="0" w:color="auto"/>
                        <w:left w:val="none" w:sz="0" w:space="0" w:color="auto"/>
                        <w:bottom w:val="none" w:sz="0" w:space="0" w:color="auto"/>
                        <w:right w:val="none" w:sz="0" w:space="0" w:color="auto"/>
                      </w:divBdr>
                    </w:div>
                    <w:div w:id="1926377022">
                      <w:marLeft w:val="0"/>
                      <w:marRight w:val="0"/>
                      <w:marTop w:val="0"/>
                      <w:marBottom w:val="0"/>
                      <w:divBdr>
                        <w:top w:val="none" w:sz="0" w:space="0" w:color="auto"/>
                        <w:left w:val="none" w:sz="0" w:space="0" w:color="auto"/>
                        <w:bottom w:val="none" w:sz="0" w:space="0" w:color="auto"/>
                        <w:right w:val="none" w:sz="0" w:space="0" w:color="auto"/>
                      </w:divBdr>
                    </w:div>
                    <w:div w:id="71701309">
                      <w:marLeft w:val="0"/>
                      <w:marRight w:val="0"/>
                      <w:marTop w:val="0"/>
                      <w:marBottom w:val="0"/>
                      <w:divBdr>
                        <w:top w:val="none" w:sz="0" w:space="0" w:color="auto"/>
                        <w:left w:val="none" w:sz="0" w:space="0" w:color="auto"/>
                        <w:bottom w:val="none" w:sz="0" w:space="0" w:color="auto"/>
                        <w:right w:val="none" w:sz="0" w:space="0" w:color="auto"/>
                      </w:divBdr>
                    </w:div>
                    <w:div w:id="397094882">
                      <w:marLeft w:val="0"/>
                      <w:marRight w:val="0"/>
                      <w:marTop w:val="0"/>
                      <w:marBottom w:val="0"/>
                      <w:divBdr>
                        <w:top w:val="none" w:sz="0" w:space="0" w:color="auto"/>
                        <w:left w:val="none" w:sz="0" w:space="0" w:color="auto"/>
                        <w:bottom w:val="none" w:sz="0" w:space="0" w:color="auto"/>
                        <w:right w:val="none" w:sz="0" w:space="0" w:color="auto"/>
                      </w:divBdr>
                    </w:div>
                    <w:div w:id="98763881">
                      <w:marLeft w:val="0"/>
                      <w:marRight w:val="0"/>
                      <w:marTop w:val="0"/>
                      <w:marBottom w:val="0"/>
                      <w:divBdr>
                        <w:top w:val="none" w:sz="0" w:space="0" w:color="auto"/>
                        <w:left w:val="none" w:sz="0" w:space="0" w:color="auto"/>
                        <w:bottom w:val="none" w:sz="0" w:space="0" w:color="auto"/>
                        <w:right w:val="none" w:sz="0" w:space="0" w:color="auto"/>
                      </w:divBdr>
                    </w:div>
                  </w:divsChild>
                </w:div>
                <w:div w:id="17751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3419</Words>
  <Characters>20514</Characters>
  <Application>Microsoft Office Word</Application>
  <DocSecurity>0</DocSecurity>
  <Lines>170</Lines>
  <Paragraphs>47</Paragraphs>
  <ScaleCrop>false</ScaleCrop>
  <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2018-01-29T11:02:00Z</dcterms:created>
  <dcterms:modified xsi:type="dcterms:W3CDTF">2018-01-29T11:02:00Z</dcterms:modified>
</cp:coreProperties>
</file>